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D5F74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附件1 广东茂名健康职业学院202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年审计服务需求</w:t>
      </w:r>
    </w:p>
    <w:p w14:paraId="4823C06B">
      <w:pPr>
        <w:jc w:val="center"/>
        <w:rPr>
          <w:b/>
          <w:bCs/>
          <w:sz w:val="36"/>
          <w:szCs w:val="36"/>
        </w:rPr>
      </w:pPr>
    </w:p>
    <w:p w14:paraId="4A7B758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一、广东茂名健康职业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学院2025年专项审计服务具体需求包括：</w:t>
      </w:r>
    </w:p>
    <w:p w14:paraId="70E23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（一）服务要求</w:t>
      </w:r>
    </w:p>
    <w:p w14:paraId="0D4AF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根据《中华人民共和国审计法》《教育系统内部审计工作规定》等规定，组织实施审计。编发审计通知书，制定审计实施方案，收集审计资料，在审计过程中积极与被审计对象沟通及协调，对审计查出的问题要予以落实并分析成因，出具审计工作底稿，针对审计发现问题提出审计建议，形成审计报告。审计质量要满足《中华人民共和国国家审计准则》中的相关规定。本次审计项目现场审计时间不少于20个工作日，且必须有至少1名注册会计师组织参与审计全过程。</w:t>
      </w:r>
    </w:p>
    <w:p w14:paraId="3FC6E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（二）审计内容</w:t>
      </w:r>
    </w:p>
    <w:p w14:paraId="7B987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1.对2024年9月1日至2025年8月31日学校财务开支进行审计。重点审计收入管理、支出管理、预算管理、专项资金、资产管理、政策执行等；</w:t>
      </w:r>
    </w:p>
    <w:p w14:paraId="141DF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2.对2022年1月1日至2024年12月31日学校水电收入支出情况进行专项审计。重点审计水电收入管理、水电支出管理、水电计量与核算、内控制度、政策执行与效益等；</w:t>
      </w:r>
    </w:p>
    <w:p w14:paraId="5ED2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3.对2022年1月1日至2024年12月31日学校助学资金教育政策落实情况进行专项审计。重点审计助学资金领域相关政策的贯彻落实情况；</w:t>
      </w:r>
    </w:p>
    <w:p w14:paraId="4E494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4.对2022年1月1日至2024年12月31日学校后勤领域进行专项审计。重点审计校园食品安全和后勤领域经费管理突出问题；</w:t>
      </w:r>
    </w:p>
    <w:p w14:paraId="5FD9E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5.对2022年1月1日至2024年12月31日学校科研经费进行专项审计。重点审计资金投入、科研政策落实情况，排查科研项目申报、经费管理、成果转化等方面的风险点。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OTY5NDM5OGZhZDg1NmQ5YjRiZjVlNjQxY2YyZTcifQ=="/>
  </w:docVars>
  <w:rsids>
    <w:rsidRoot w:val="5E384C15"/>
    <w:rsid w:val="000C45A7"/>
    <w:rsid w:val="002B1046"/>
    <w:rsid w:val="006C2E69"/>
    <w:rsid w:val="006D1FF2"/>
    <w:rsid w:val="006F060A"/>
    <w:rsid w:val="0092179A"/>
    <w:rsid w:val="00C300E0"/>
    <w:rsid w:val="112F78F5"/>
    <w:rsid w:val="1E273B06"/>
    <w:rsid w:val="217355DC"/>
    <w:rsid w:val="26FA0901"/>
    <w:rsid w:val="29C06792"/>
    <w:rsid w:val="51371F0E"/>
    <w:rsid w:val="5D164CE0"/>
    <w:rsid w:val="5E384C15"/>
    <w:rsid w:val="5EDA3A9D"/>
    <w:rsid w:val="5F616D65"/>
    <w:rsid w:val="6287090C"/>
    <w:rsid w:val="6C855F6D"/>
    <w:rsid w:val="6CD1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a9120cbc-e946-4610-ad4f-0aaf082616a1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D4AF975</paraID>
      <start>70</start>
      <end>72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c167d1-381c-44b6-b5e6-d9265fc57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583</Words>
  <Characters>634</Characters>
  <Lines>15</Lines>
  <Paragraphs>4</Paragraphs>
  <TotalTime>31</TotalTime>
  <ScaleCrop>false</ScaleCrop>
  <LinksUpToDate>false</LinksUpToDate>
  <CharactersWithSpaces>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2021-04-09T02:26:00Z</dcterms:created>
  <dc:creator>zengshupei</dc:creator>
  <cp:lastModifiedBy>林泳</cp:lastModifiedBy>
  <dcterms:modified xsi:type="dcterms:W3CDTF">2025-12-05T00:51:03Z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14A276B18E204AFFA44E3E622C24D633_13</vt:lpwstr>
  </property>
  <property fmtid="{D5CDD505-2E9C-101B-9397-08002B2CF9AE}" pid="4" name="KSOTemplateDocerSaveRecord">
    <vt:lpwstr>eyJoZGlkIjoiNThmZGM3OGM4ZThlZTg1ZmVjOGNmYTU3NzFmMGQ2MTciLCJ1c2VySWQiOiIyODAxMDE5MzcifQ==</vt:lpwstr>
  </property>
</Properties>
</file>