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419E0">
      <w:pPr>
        <w:spacing w:after="156" w:afterLines="50" w:line="480" w:lineRule="exact"/>
        <w:jc w:val="center"/>
        <w:rPr>
          <w:rFonts w:ascii="方正小标宋简体" w:hAnsi="宋体" w:eastAsia="方正小标宋简体" w:cs="方正小标宋简体"/>
          <w:bCs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 w:cs="方正小标宋简体"/>
          <w:bCs/>
          <w:sz w:val="32"/>
          <w:szCs w:val="32"/>
        </w:rPr>
        <w:t>广东茂名健康职业学院零星采购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  <w:lang w:val="en-US" w:eastAsia="zh-CN"/>
        </w:rPr>
        <w:t>与开支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</w:rPr>
        <w:t>审批表（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  <w:lang w:val="en-US" w:eastAsia="zh-CN"/>
        </w:rPr>
        <w:t>分散</w:t>
      </w:r>
      <w:r>
        <w:rPr>
          <w:rFonts w:hint="eastAsia" w:ascii="方正小标宋简体" w:hAnsi="宋体" w:eastAsia="方正小标宋简体" w:cs="方正小标宋简体"/>
          <w:bCs/>
          <w:sz w:val="32"/>
          <w:szCs w:val="32"/>
          <w:highlight w:val="none"/>
        </w:rPr>
        <w:t>采购类）</w:t>
      </w:r>
    </w:p>
    <w:p w14:paraId="64EDC0F5">
      <w:pPr>
        <w:spacing w:line="360" w:lineRule="exact"/>
        <w:jc w:val="center"/>
        <w:rPr>
          <w:rFonts w:ascii="仿宋" w:hAnsi="仿宋" w:eastAsia="仿宋" w:cs="Calibri"/>
          <w:sz w:val="30"/>
          <w:szCs w:val="30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申购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部门（盖章）：   </w:t>
      </w:r>
      <w:r>
        <w:rPr>
          <w:rFonts w:ascii="仿宋" w:hAnsi="仿宋" w:eastAsia="仿宋"/>
          <w:sz w:val="28"/>
          <w:szCs w:val="28"/>
          <w:highlight w:val="none"/>
        </w:rPr>
        <w:t xml:space="preserve">    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填表时间：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 年 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月 </w:t>
      </w:r>
      <w:r>
        <w:rPr>
          <w:rFonts w:ascii="仿宋" w:hAnsi="仿宋" w:eastAsia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/>
          <w:sz w:val="28"/>
          <w:szCs w:val="28"/>
          <w:highlight w:val="none"/>
        </w:rPr>
        <w:t xml:space="preserve"> 日</w:t>
      </w:r>
    </w:p>
    <w:tbl>
      <w:tblPr>
        <w:tblStyle w:val="4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60"/>
        <w:gridCol w:w="3425"/>
        <w:gridCol w:w="20"/>
        <w:gridCol w:w="1545"/>
        <w:gridCol w:w="45"/>
        <w:gridCol w:w="2935"/>
      </w:tblGrid>
      <w:tr w14:paraId="7F019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 w14:paraId="556283E7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425" w:type="dxa"/>
            <w:noWrap w:val="0"/>
            <w:vAlign w:val="center"/>
          </w:tcPr>
          <w:p w14:paraId="5B2AD04C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1F17DE72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项目预算金额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1136D18A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</w:tr>
      <w:tr w14:paraId="035E8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 w14:paraId="144CED85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3425" w:type="dxa"/>
            <w:noWrap w:val="0"/>
            <w:vAlign w:val="center"/>
          </w:tcPr>
          <w:p w14:paraId="56C2BEA1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 w14:paraId="367AFFBB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联系手机</w:t>
            </w:r>
          </w:p>
        </w:tc>
        <w:tc>
          <w:tcPr>
            <w:tcW w:w="2980" w:type="dxa"/>
            <w:gridSpan w:val="2"/>
            <w:noWrap w:val="0"/>
            <w:vAlign w:val="center"/>
          </w:tcPr>
          <w:p w14:paraId="617F9D10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</w:tc>
      </w:tr>
      <w:tr w14:paraId="534E9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 w14:paraId="6218A0A6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项目类别</w:t>
            </w:r>
          </w:p>
        </w:tc>
        <w:tc>
          <w:tcPr>
            <w:tcW w:w="7970" w:type="dxa"/>
            <w:gridSpan w:val="5"/>
            <w:noWrap w:val="0"/>
            <w:vAlign w:val="center"/>
          </w:tcPr>
          <w:p w14:paraId="3DCE78C1">
            <w:pPr>
              <w:spacing w:line="300" w:lineRule="exact"/>
              <w:jc w:val="center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□货物     □工程     □服务    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   </w:t>
            </w:r>
          </w:p>
        </w:tc>
      </w:tr>
      <w:tr w14:paraId="168B5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 w14:paraId="684D7902">
            <w:pPr>
              <w:spacing w:line="300" w:lineRule="exact"/>
              <w:jc w:val="center"/>
              <w:rPr>
                <w:rFonts w:hint="default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经费来源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6907AFE9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□统管经费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□包干经费 </w:t>
            </w:r>
          </w:p>
          <w:p w14:paraId="33DE4A4C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□专项经费  □基建经费 </w:t>
            </w:r>
          </w:p>
          <w:p w14:paraId="6C91837B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□机动经费 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 w14:paraId="0BEA021E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预算项目</w:t>
            </w:r>
          </w:p>
        </w:tc>
        <w:tc>
          <w:tcPr>
            <w:tcW w:w="2935" w:type="dxa"/>
            <w:noWrap w:val="0"/>
            <w:vAlign w:val="center"/>
          </w:tcPr>
          <w:p w14:paraId="064DF2A0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D894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4" w:type="dxa"/>
            <w:gridSpan w:val="2"/>
            <w:noWrap w:val="0"/>
            <w:vAlign w:val="center"/>
          </w:tcPr>
          <w:p w14:paraId="2F8ED8EF">
            <w:pPr>
              <w:spacing w:line="300" w:lineRule="exact"/>
              <w:jc w:val="both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资金</w:t>
            </w: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  <w:lang w:val="en-US" w:eastAsia="zh-CN"/>
              </w:rPr>
              <w:t>预算</w:t>
            </w: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总额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445" w:type="dxa"/>
            <w:gridSpan w:val="2"/>
            <w:noWrap w:val="0"/>
            <w:vAlign w:val="center"/>
          </w:tcPr>
          <w:p w14:paraId="351A8835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30650A2">
            <w:pPr>
              <w:spacing w:line="30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pacing w:val="-11"/>
                <w:sz w:val="24"/>
                <w:szCs w:val="24"/>
                <w:highlight w:val="none"/>
              </w:rPr>
              <w:t>目前剩余金额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单位：元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935" w:type="dxa"/>
            <w:noWrap w:val="0"/>
            <w:vAlign w:val="center"/>
          </w:tcPr>
          <w:p w14:paraId="33F9DE76">
            <w:pPr>
              <w:spacing w:line="300" w:lineRule="exact"/>
              <w:jc w:val="lef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2E32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694" w:type="dxa"/>
            <w:noWrap w:val="0"/>
            <w:vAlign w:val="center"/>
          </w:tcPr>
          <w:p w14:paraId="0DC4CE15">
            <w:pPr>
              <w:spacing w:line="300" w:lineRule="exact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需求说明</w:t>
            </w:r>
          </w:p>
        </w:tc>
        <w:tc>
          <w:tcPr>
            <w:tcW w:w="8930" w:type="dxa"/>
            <w:gridSpan w:val="6"/>
            <w:noWrap w:val="0"/>
            <w:vAlign w:val="top"/>
          </w:tcPr>
          <w:p w14:paraId="1F213BBB">
            <w:pPr>
              <w:jc w:val="left"/>
              <w:rPr>
                <w:rFonts w:hint="default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货物类写明采购原因、用途、数量、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技术指标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等，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采购服务的需明确服务的质量及时间要求等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</w:tr>
      <w:tr w14:paraId="49A11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94" w:type="dxa"/>
            <w:noWrap w:val="0"/>
            <w:vAlign w:val="center"/>
          </w:tcPr>
          <w:p w14:paraId="2F867893">
            <w:pPr>
              <w:spacing w:line="300" w:lineRule="exact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930" w:type="dxa"/>
            <w:gridSpan w:val="6"/>
            <w:noWrap w:val="0"/>
            <w:vAlign w:val="center"/>
          </w:tcPr>
          <w:p w14:paraId="32A99B22">
            <w:pPr>
              <w:spacing w:line="300" w:lineRule="exact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 □询价 </w:t>
            </w:r>
            <w:r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□网购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议价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                      </w:t>
            </w:r>
          </w:p>
        </w:tc>
      </w:tr>
      <w:tr w14:paraId="2254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694" w:type="dxa"/>
            <w:noWrap w:val="0"/>
            <w:vAlign w:val="center"/>
          </w:tcPr>
          <w:p w14:paraId="17DE6C9E">
            <w:pPr>
              <w:spacing w:line="300" w:lineRule="exact"/>
              <w:rPr>
                <w:rFonts w:hint="default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采购小组意见</w:t>
            </w:r>
          </w:p>
        </w:tc>
        <w:tc>
          <w:tcPr>
            <w:tcW w:w="8930" w:type="dxa"/>
            <w:gridSpan w:val="6"/>
            <w:noWrap w:val="0"/>
            <w:vAlign w:val="top"/>
          </w:tcPr>
          <w:p w14:paraId="6027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货物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类需写明：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型号、单价、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数量、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技术指标、用途等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采购服务的需明确服务的质量及时间要求等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预算金额在1万元（含）以上的采购项目还需附3家（含）以上的供应商的报价单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）</w:t>
            </w:r>
          </w:p>
          <w:p w14:paraId="4CE4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0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5B5EE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0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4E8D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0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1BD9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0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采购小组成员签字：</w:t>
            </w:r>
          </w:p>
        </w:tc>
      </w:tr>
      <w:tr w14:paraId="6B178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9624" w:type="dxa"/>
            <w:gridSpan w:val="7"/>
            <w:noWrap w:val="0"/>
            <w:vAlign w:val="center"/>
          </w:tcPr>
          <w:p w14:paraId="30B2A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7652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需求部门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意见：</w:t>
            </w:r>
          </w:p>
          <w:p w14:paraId="1574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7D472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1FC4A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4C38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6F807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74FE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经办人签名：   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部门负责人签名：            年    月    日</w:t>
            </w:r>
          </w:p>
        </w:tc>
      </w:tr>
      <w:tr w14:paraId="29403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624" w:type="dxa"/>
            <w:gridSpan w:val="7"/>
            <w:noWrap w:val="0"/>
            <w:vAlign w:val="center"/>
          </w:tcPr>
          <w:p w14:paraId="7512D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009E7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预算统管部门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意见：</w:t>
            </w:r>
          </w:p>
          <w:p w14:paraId="58CE7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34C0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2BF74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1FD55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723F8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部门负责人签名：            年    月    日</w:t>
            </w:r>
          </w:p>
        </w:tc>
      </w:tr>
      <w:tr w14:paraId="48DF7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624" w:type="dxa"/>
            <w:gridSpan w:val="7"/>
            <w:noWrap w:val="0"/>
            <w:vAlign w:val="center"/>
          </w:tcPr>
          <w:p w14:paraId="1081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</w:p>
          <w:p w14:paraId="5E8F1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后勤保卫部（资产管理）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意见：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如符合入固条件，则需资产管理部门意见，否则不需要）</w:t>
            </w:r>
          </w:p>
          <w:p w14:paraId="61AC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7A5E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090C3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161C5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7EF4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/>
              <w:jc w:val="left"/>
              <w:textAlignment w:val="auto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部门负责人签名：     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年    月    日</w:t>
            </w:r>
          </w:p>
        </w:tc>
      </w:tr>
      <w:tr w14:paraId="38B4C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9624" w:type="dxa"/>
            <w:gridSpan w:val="7"/>
            <w:noWrap w:val="0"/>
            <w:vAlign w:val="center"/>
          </w:tcPr>
          <w:p w14:paraId="74D1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07C71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会计审核意见：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此开支内容已列入年度预算明细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同意在[             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]开支。</w:t>
            </w:r>
          </w:p>
          <w:p w14:paraId="627B7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以上开支建议：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转账 □公务卡 □现金支付。</w:t>
            </w:r>
          </w:p>
          <w:p w14:paraId="26DB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</w:t>
            </w:r>
          </w:p>
          <w:p w14:paraId="686DA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13C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182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E7E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签名：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 w14:paraId="7BCEE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0DAE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0676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财务部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意见：</w:t>
            </w:r>
          </w:p>
          <w:p w14:paraId="3DEEA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</w:t>
            </w:r>
          </w:p>
          <w:p w14:paraId="20E2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A4C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37A7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6CC5F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签名：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 w14:paraId="19429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717E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3D8A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分管业务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 xml:space="preserve">领导审签：                                     </w:t>
            </w:r>
          </w:p>
          <w:p w14:paraId="0D39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800" w:firstLineChars="325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1BA07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800" w:firstLineChars="325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</w:p>
          <w:p w14:paraId="18857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800" w:firstLineChars="3250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  <w:p w14:paraId="7FF79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40" w:firstLineChars="2100"/>
              <w:jc w:val="left"/>
              <w:textAlignment w:val="auto"/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 w14:paraId="7FF69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3E222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</w:pPr>
          </w:p>
          <w:p w14:paraId="6F3D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分管财务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</w:rPr>
              <w:t>领导审签：</w:t>
            </w:r>
          </w:p>
          <w:p w14:paraId="5CD76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 w14:paraId="1C139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68693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53459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</w:p>
          <w:p w14:paraId="1A76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5028" w:firstLineChars="2095"/>
              <w:jc w:val="left"/>
              <w:textAlignment w:val="auto"/>
              <w:rPr>
                <w:rFonts w:ascii="仿宋" w:hAnsi="仿宋" w:eastAsia="仿宋" w:cs="Times New Roman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 xml:space="preserve">签名：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年    月    日</w:t>
            </w:r>
          </w:p>
        </w:tc>
      </w:tr>
      <w:tr w14:paraId="2F191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9624" w:type="dxa"/>
            <w:gridSpan w:val="7"/>
            <w:noWrap w:val="0"/>
            <w:vAlign w:val="top"/>
          </w:tcPr>
          <w:p w14:paraId="52A7E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80" w:lineRule="exact"/>
              <w:jc w:val="left"/>
              <w:textAlignment w:val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  <w:p w14:paraId="0E9E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280" w:lineRule="exact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长审签：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</w:t>
            </w:r>
          </w:p>
          <w:p w14:paraId="4950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</w:p>
          <w:p w14:paraId="5A770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3ECF1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21E8D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70" w:firstLineChars="196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5714A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590" w:firstLineChars="1496"/>
              <w:jc w:val="left"/>
              <w:textAlignment w:val="auto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签名：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6F0A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 w14:paraId="5EB6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审批：1.</w:t>
      </w:r>
      <w:r>
        <w:rPr>
          <w:rFonts w:hint="eastAsia"/>
          <w:sz w:val="24"/>
          <w:szCs w:val="24"/>
        </w:rPr>
        <w:t>采购金额</w:t>
      </w:r>
      <w:r>
        <w:rPr>
          <w:rFonts w:hint="eastAsia"/>
          <w:sz w:val="24"/>
          <w:szCs w:val="24"/>
          <w:lang w:val="en-US" w:eastAsia="zh-CN"/>
        </w:rPr>
        <w:t>0.2万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含）</w:t>
      </w:r>
      <w:r>
        <w:rPr>
          <w:rFonts w:hint="eastAsia"/>
          <w:sz w:val="24"/>
          <w:szCs w:val="24"/>
        </w:rPr>
        <w:t>以下的由需求部门负责人及财务部负责人审批；</w:t>
      </w:r>
    </w:p>
    <w:p w14:paraId="40769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2.采购金额</w:t>
      </w:r>
      <w:r>
        <w:rPr>
          <w:rFonts w:hint="eastAsia"/>
          <w:sz w:val="24"/>
          <w:szCs w:val="24"/>
          <w:lang w:val="en-US" w:eastAsia="zh-CN"/>
        </w:rPr>
        <w:t>0.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元以上1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含）</w:t>
      </w:r>
      <w:r>
        <w:rPr>
          <w:rFonts w:hint="eastAsia"/>
          <w:sz w:val="24"/>
          <w:szCs w:val="24"/>
        </w:rPr>
        <w:t>以下的，由分管业务校领导审批；</w:t>
      </w:r>
    </w:p>
    <w:p w14:paraId="33378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3.采购金额1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元以上2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含）</w:t>
      </w:r>
      <w:r>
        <w:rPr>
          <w:rFonts w:hint="eastAsia"/>
          <w:sz w:val="24"/>
          <w:szCs w:val="24"/>
        </w:rPr>
        <w:t>以下的，由分管财务校领导审批；</w:t>
      </w:r>
    </w:p>
    <w:p w14:paraId="2A1E6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3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4.采购金额2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元以上5</w:t>
      </w:r>
      <w:r>
        <w:rPr>
          <w:rFonts w:hint="eastAsia"/>
          <w:sz w:val="24"/>
          <w:szCs w:val="24"/>
          <w:lang w:val="en-US" w:eastAsia="zh-CN"/>
        </w:rPr>
        <w:t>万</w:t>
      </w:r>
      <w:r>
        <w:rPr>
          <w:rFonts w:hint="eastAsia"/>
          <w:sz w:val="24"/>
          <w:szCs w:val="24"/>
        </w:rPr>
        <w:t>元以下的，由校长审批。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46D33968-6F51-4F49-829C-7B18F1C866D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5214FD6-DC71-4549-B15C-4D91361C70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C150077-FFAD-4785-B0DB-F8BFB39B3F56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FF8CD5C9-EAB9-4542-A87F-80E63D42BF1A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869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C7C2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C7C2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3CBD"/>
    <w:rsid w:val="09CD0485"/>
    <w:rsid w:val="10811DA0"/>
    <w:rsid w:val="1E8F0832"/>
    <w:rsid w:val="22173CBD"/>
    <w:rsid w:val="261F70B9"/>
    <w:rsid w:val="5D192071"/>
    <w:rsid w:val="6EA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642</Characters>
  <Lines>0</Lines>
  <Paragraphs>0</Paragraphs>
  <TotalTime>5</TotalTime>
  <ScaleCrop>false</ScaleCrop>
  <LinksUpToDate>false</LinksUpToDate>
  <CharactersWithSpaces>1317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2025-11-03T02:07:00Z</dcterms:created>
  <dc:creator>niewei</dc:creator>
  <cp:lastModifiedBy>niewei</cp:lastModifiedBy>
  <dcterms:modified xsi:type="dcterms:W3CDTF">2025-11-28T09:06:29Z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D35DBBE152EC46F9BDBB5642BAEA381F_13</vt:lpwstr>
  </property>
  <property fmtid="{D5CDD505-2E9C-101B-9397-08002B2CF9AE}" pid="4" name="KSOTemplateDocerSaveRecord">
    <vt:lpwstr>eyJoZGlkIjoiZGI5MjA4ZTNkNzdlOGY4NjQxZDQyOWQ1YzRiMDMwYTUiLCJ1c2VySWQiOiIzMTQ5MjU5OTcifQ==</vt:lpwstr>
  </property>
</Properties>
</file>