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6C53">
      <w:pPr>
        <w:spacing w:line="7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t>广东茂名健康职业学院</w:t>
      </w:r>
      <w:r>
        <w:rPr>
          <w:rFonts w:eastAsia="方正小标宋简体"/>
          <w:sz w:val="44"/>
          <w:szCs w:val="44"/>
        </w:rPr>
        <w:t>教育教学成果奖</w:t>
      </w:r>
    </w:p>
    <w:p w14:paraId="3A499D71">
      <w:pPr>
        <w:spacing w:line="7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申报</w:t>
      </w:r>
      <w:r>
        <w:rPr>
          <w:rFonts w:eastAsia="方正小标宋简体"/>
          <w:sz w:val="44"/>
          <w:szCs w:val="44"/>
        </w:rPr>
        <w:t>书填报说明</w:t>
      </w:r>
    </w:p>
    <w:p w14:paraId="6CE0709D">
      <w:pPr>
        <w:spacing w:line="760" w:lineRule="exact"/>
        <w:jc w:val="center"/>
        <w:rPr>
          <w:rFonts w:eastAsia="方正小标宋简体"/>
          <w:sz w:val="44"/>
          <w:szCs w:val="44"/>
        </w:rPr>
      </w:pPr>
    </w:p>
    <w:p w14:paraId="2873F87D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《</w:t>
      </w:r>
      <w:r>
        <w:rPr>
          <w:rFonts w:hint="eastAsia"/>
          <w:szCs w:val="32"/>
          <w:lang w:eastAsia="zh-CN"/>
        </w:rPr>
        <w:t>广东茂名健康职业学院</w:t>
      </w:r>
      <w:r>
        <w:rPr>
          <w:szCs w:val="32"/>
        </w:rPr>
        <w:t>教育教学成果奖</w:t>
      </w:r>
      <w:r>
        <w:rPr>
          <w:rFonts w:hint="eastAsia"/>
          <w:szCs w:val="32"/>
          <w:lang w:eastAsia="zh-CN"/>
        </w:rPr>
        <w:t>申报</w:t>
      </w:r>
      <w:r>
        <w:rPr>
          <w:szCs w:val="32"/>
        </w:rPr>
        <w:t>书》（以下简称《</w:t>
      </w:r>
      <w:r>
        <w:rPr>
          <w:rFonts w:hint="eastAsia"/>
          <w:szCs w:val="32"/>
          <w:lang w:eastAsia="zh-CN"/>
        </w:rPr>
        <w:t>申报书</w:t>
      </w:r>
      <w:r>
        <w:rPr>
          <w:szCs w:val="32"/>
        </w:rPr>
        <w:t>》）是</w:t>
      </w:r>
      <w:r>
        <w:rPr>
          <w:rFonts w:hint="eastAsia"/>
          <w:szCs w:val="32"/>
          <w:lang w:val="en-US" w:eastAsia="zh-CN"/>
        </w:rPr>
        <w:t>2024</w:t>
      </w:r>
      <w:r>
        <w:rPr>
          <w:szCs w:val="32"/>
        </w:rPr>
        <w:t>年广东职业教育教学成果奖申请、推荐、评审、批准的主要依据，请严格按规定的格式、栏目及所列标题如实、全面填写。</w:t>
      </w:r>
    </w:p>
    <w:p w14:paraId="310D56D5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一、封面</w:t>
      </w:r>
    </w:p>
    <w:p w14:paraId="5160C1C1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（一）成果名称：应准确、简明地反映出成果的主要内容和特征，字数（含符号）不超过35个汉字。教学成果如为教材，在成果名称后加写（教材）。</w:t>
      </w:r>
    </w:p>
    <w:p w14:paraId="2CF2003D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（二）成果完成人、成果完成单位按</w:t>
      </w:r>
      <w:r>
        <w:rPr>
          <w:rFonts w:hint="eastAsia"/>
          <w:szCs w:val="32"/>
          <w:lang w:eastAsia="zh-CN"/>
        </w:rPr>
        <w:t>《广东茂名健康职业学院</w:t>
      </w:r>
      <w:r>
        <w:rPr>
          <w:szCs w:val="32"/>
        </w:rPr>
        <w:t>教学成果奖</w:t>
      </w:r>
      <w:r>
        <w:rPr>
          <w:rFonts w:hint="eastAsia"/>
          <w:szCs w:val="32"/>
          <w:lang w:eastAsia="zh-CN"/>
        </w:rPr>
        <w:t>评审</w:t>
      </w:r>
      <w:r>
        <w:rPr>
          <w:szCs w:val="32"/>
        </w:rPr>
        <w:t>办法》等有关文件规定填写。集体完成的成果，成果完成人按照其贡献大小从左至右顺序排列，不限人数，根据实际情况填写。</w:t>
      </w:r>
      <w:r>
        <w:rPr>
          <w:rFonts w:hint="eastAsia"/>
          <w:szCs w:val="32"/>
          <w:lang w:val="en-US" w:eastAsia="zh-CN"/>
        </w:rPr>
        <w:t xml:space="preserve"> </w:t>
      </w:r>
    </w:p>
    <w:p w14:paraId="5CEC761A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szCs w:val="32"/>
        </w:rPr>
        <w:t>（三）</w:t>
      </w:r>
      <w:r>
        <w:rPr>
          <w:rFonts w:hint="eastAsia"/>
          <w:szCs w:val="32"/>
          <w:lang w:eastAsia="zh-CN"/>
        </w:rPr>
        <w:t>申报</w:t>
      </w:r>
      <w:r>
        <w:rPr>
          <w:szCs w:val="32"/>
        </w:rPr>
        <w:t>时间：</w:t>
      </w:r>
      <w:r>
        <w:rPr>
          <w:rFonts w:hint="eastAsia"/>
          <w:szCs w:val="32"/>
          <w:lang w:val="en-US" w:eastAsia="zh-CN"/>
        </w:rPr>
        <w:t>2024年6月--8月。</w:t>
      </w:r>
    </w:p>
    <w:p w14:paraId="11496096">
      <w:pPr>
        <w:spacing w:line="560" w:lineRule="exact"/>
        <w:ind w:firstLine="640" w:firstLineChars="200"/>
        <w:rPr>
          <w:rFonts w:hint="eastAsia" w:eastAsia="仿宋_GB2312"/>
          <w:szCs w:val="32"/>
          <w:lang w:eastAsia="zh-CN"/>
        </w:rPr>
      </w:pPr>
      <w:r>
        <w:rPr>
          <w:szCs w:val="32"/>
        </w:rPr>
        <w:t>（四）成果所属类别：按下条成果内容代码中的规范要求填写</w:t>
      </w:r>
      <w:r>
        <w:rPr>
          <w:rFonts w:hint="eastAsia"/>
          <w:szCs w:val="32"/>
          <w:lang w:eastAsia="zh-CN"/>
        </w:rPr>
        <w:t>，从</w:t>
      </w:r>
      <w:r>
        <w:rPr>
          <w:szCs w:val="32"/>
        </w:rPr>
        <w:t>教书育人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教学改革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教学建设</w:t>
      </w:r>
      <w:r>
        <w:rPr>
          <w:rFonts w:hint="eastAsia"/>
          <w:szCs w:val="32"/>
          <w:lang w:eastAsia="zh-CN"/>
        </w:rPr>
        <w:t>和</w:t>
      </w:r>
      <w:r>
        <w:rPr>
          <w:szCs w:val="32"/>
        </w:rPr>
        <w:t>教学管理</w:t>
      </w:r>
      <w:r>
        <w:rPr>
          <w:rFonts w:hint="eastAsia"/>
          <w:szCs w:val="32"/>
          <w:lang w:eastAsia="zh-CN"/>
        </w:rPr>
        <w:t>中选择。</w:t>
      </w:r>
    </w:p>
    <w:p w14:paraId="4645EEA2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（五）代码：组成形式为：abcde，详释如下：</w:t>
      </w:r>
    </w:p>
    <w:p w14:paraId="40E05C7B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a：成果属高等职业教育</w:t>
      </w:r>
      <w:r>
        <w:rPr>
          <w:rFonts w:hint="eastAsia"/>
          <w:szCs w:val="32"/>
        </w:rPr>
        <w:t>类填1，</w:t>
      </w:r>
      <w:r>
        <w:rPr>
          <w:szCs w:val="32"/>
        </w:rPr>
        <w:t>中等职业教育</w:t>
      </w:r>
      <w:r>
        <w:rPr>
          <w:rFonts w:hint="eastAsia"/>
          <w:szCs w:val="32"/>
        </w:rPr>
        <w:t>类</w:t>
      </w:r>
      <w:r>
        <w:rPr>
          <w:szCs w:val="32"/>
        </w:rPr>
        <w:t>填</w:t>
      </w:r>
      <w:r>
        <w:rPr>
          <w:rFonts w:hint="eastAsia"/>
          <w:szCs w:val="32"/>
        </w:rPr>
        <w:t>2</w:t>
      </w:r>
      <w:r>
        <w:rPr>
          <w:szCs w:val="32"/>
        </w:rPr>
        <w:t>，</w:t>
      </w:r>
      <w:r>
        <w:rPr>
          <w:rFonts w:hint="eastAsia"/>
          <w:szCs w:val="32"/>
        </w:rPr>
        <w:t>社区教育和老年教育类</w:t>
      </w:r>
      <w:r>
        <w:rPr>
          <w:szCs w:val="32"/>
        </w:rPr>
        <w:t>填</w:t>
      </w:r>
      <w:r>
        <w:rPr>
          <w:rFonts w:hint="eastAsia"/>
          <w:szCs w:val="32"/>
        </w:rPr>
        <w:t>3</w:t>
      </w:r>
      <w:r>
        <w:rPr>
          <w:szCs w:val="32"/>
        </w:rPr>
        <w:t>。</w:t>
      </w:r>
    </w:p>
    <w:p w14:paraId="300BFD5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bc：成果所属专业大类（高职）</w:t>
      </w:r>
      <w:r>
        <w:rPr>
          <w:rFonts w:hint="eastAsia"/>
          <w:szCs w:val="32"/>
        </w:rPr>
        <w:t>或</w:t>
      </w:r>
      <w:r>
        <w:rPr>
          <w:szCs w:val="32"/>
        </w:rPr>
        <w:t>专业类（中职）代码（例：属中职农林牧渔类的填01，属高职农林牧渔大类的填51），成果属公共基础课程的填00，面向</w:t>
      </w:r>
      <w:r>
        <w:rPr>
          <w:rFonts w:hint="eastAsia"/>
          <w:szCs w:val="32"/>
        </w:rPr>
        <w:t>不同类</w:t>
      </w:r>
      <w:r>
        <w:rPr>
          <w:szCs w:val="32"/>
        </w:rPr>
        <w:t>专业的填99</w:t>
      </w:r>
      <w:r>
        <w:rPr>
          <w:rFonts w:hint="eastAsia"/>
          <w:szCs w:val="32"/>
        </w:rPr>
        <w:t>；社区教育和老年教育类</w:t>
      </w:r>
      <w:r>
        <w:rPr>
          <w:szCs w:val="32"/>
        </w:rPr>
        <w:t>填</w:t>
      </w:r>
      <w:r>
        <w:rPr>
          <w:rFonts w:hint="eastAsia"/>
          <w:szCs w:val="32"/>
        </w:rPr>
        <w:t>00。</w:t>
      </w:r>
    </w:p>
    <w:p w14:paraId="3D76BDFA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*专业类（大类）代码对照教育部发布的《中等职业学校专业目录（2010年修订）》和《普通高等学校高等职业教育（专科）专业目录（2015年）》的专业代码填写。</w:t>
      </w:r>
    </w:p>
    <w:p w14:paraId="58742B68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d：成果完成人为一人填1、两人填2、三人填3、四人填4、五人填5，超出5人填0。</w:t>
      </w:r>
    </w:p>
    <w:p w14:paraId="30411C2E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e：成果内容属教书育人填1，教学改革填2，教学建设填3，教学管理填4，其他填0。</w:t>
      </w:r>
    </w:p>
    <w:p w14:paraId="428B4814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二、成果简介</w:t>
      </w:r>
    </w:p>
    <w:p w14:paraId="46E415C8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（一）成果曾获奖励情况：指各级政府或教育行政部门设立的教学奖励（高职类成果包括学校设立的教学奖励）；经登记常设的社会力量设立的教学奖励，但不包括商业性的奖励。</w:t>
      </w:r>
    </w:p>
    <w:p w14:paraId="5ACB4113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</w:rPr>
        <w:t>二</w:t>
      </w:r>
      <w:r>
        <w:rPr>
          <w:szCs w:val="32"/>
        </w:rPr>
        <w:t>）成果起止时间：起始时间指立项研究、开始研制日期；完成时间指成果</w:t>
      </w:r>
      <w:r>
        <w:rPr>
          <w:rFonts w:hint="eastAsia"/>
          <w:szCs w:val="32"/>
        </w:rPr>
        <w:t>正式</w:t>
      </w:r>
      <w:r>
        <w:rPr>
          <w:szCs w:val="32"/>
        </w:rPr>
        <w:t>实施（包括试行）教育教学方案</w:t>
      </w:r>
      <w:r>
        <w:rPr>
          <w:rFonts w:hint="eastAsia"/>
          <w:szCs w:val="32"/>
        </w:rPr>
        <w:t>的日期，成果如为教材（包括电子教材）、著作等出版物的，指正式出版时间</w:t>
      </w:r>
      <w:r>
        <w:rPr>
          <w:szCs w:val="32"/>
        </w:rPr>
        <w:t>。</w:t>
      </w:r>
    </w:p>
    <w:p w14:paraId="156B2638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（三）主题词：按《国家汉语主题词表》填写3至7个与推荐成果内容密切相关的主题词，每个词语间应加“；”号。</w:t>
      </w:r>
    </w:p>
    <w:p w14:paraId="63B8ACCC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（四）成果简介</w:t>
      </w:r>
      <w:r>
        <w:rPr>
          <w:rFonts w:hint="eastAsia"/>
          <w:szCs w:val="32"/>
          <w:lang w:eastAsia="zh-CN"/>
        </w:rPr>
        <w:t>；</w:t>
      </w:r>
      <w:r>
        <w:rPr>
          <w:szCs w:val="32"/>
        </w:rPr>
        <w:t>对成果主题和主要内容进行概述。字数一般不超过</w:t>
      </w:r>
      <w:r>
        <w:rPr>
          <w:rFonts w:hint="eastAsia"/>
          <w:szCs w:val="32"/>
        </w:rPr>
        <w:t>6</w:t>
      </w:r>
      <w:r>
        <w:rPr>
          <w:szCs w:val="32"/>
        </w:rPr>
        <w:t>00个汉字。</w:t>
      </w:r>
    </w:p>
    <w:p w14:paraId="44FD5F37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（五）成果主要解决的教学问题及解决教学问题的方法：概述成果主要解决的教学问题，具体指出成果解决问题所采用的方法，思路要清晰。字数一般不超过600个汉字。</w:t>
      </w:r>
    </w:p>
    <w:p w14:paraId="2C58084F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（六）成果的创新点：对成果在更新教育理念、改革教学模式、改进教学方法、规范教学管理、优化教学评价、提高教学质量、促进学生持续发展等方面的创新进行归纳与提炼。字数不超过600个汉字。</w:t>
      </w:r>
    </w:p>
    <w:p w14:paraId="51783760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（七）成果的推广应用效果：就成果的应用、推广情况及实际效果进行阐述。字数不超过600个汉字。</w:t>
      </w:r>
    </w:p>
    <w:p w14:paraId="2F093B28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三、主要完成人情况</w:t>
      </w:r>
    </w:p>
    <w:p w14:paraId="27C4FEB8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（一）主要完成人情况，是核实推荐20</w:t>
      </w:r>
      <w:r>
        <w:rPr>
          <w:rFonts w:hint="eastAsia"/>
          <w:szCs w:val="32"/>
          <w:lang w:val="en-US" w:eastAsia="zh-CN"/>
        </w:rPr>
        <w:t>24</w:t>
      </w:r>
      <w:r>
        <w:rPr>
          <w:szCs w:val="32"/>
        </w:rPr>
        <w:t>年广东职业教育教学成果奖主要完成人是否具备获奖条件的依据，应按表格要求逐项填写。</w:t>
      </w:r>
    </w:p>
    <w:p w14:paraId="304CCBC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（二）主要贡献：应在栏目内如实地写明该完成人对本成果做出的贡献。</w:t>
      </w:r>
    </w:p>
    <w:p w14:paraId="3B7909F4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四、主要完成单位情况</w:t>
      </w:r>
    </w:p>
    <w:p w14:paraId="51D6F6F0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（一）主要完成</w:t>
      </w:r>
      <w:r>
        <w:rPr>
          <w:rFonts w:hint="eastAsia"/>
          <w:szCs w:val="32"/>
          <w:lang w:val="en-US" w:eastAsia="zh-CN"/>
        </w:rPr>
        <w:t>部门/学院</w:t>
      </w:r>
      <w:r>
        <w:rPr>
          <w:szCs w:val="32"/>
        </w:rPr>
        <w:t>情况应准确无误，并在单位名称栏内加盖成果完成单位公章。单位是指</w:t>
      </w:r>
      <w:r>
        <w:rPr>
          <w:rFonts w:hint="eastAsia"/>
          <w:szCs w:val="32"/>
          <w:lang w:eastAsia="zh-CN"/>
        </w:rPr>
        <w:t>二级单位</w:t>
      </w:r>
      <w:r>
        <w:rPr>
          <w:szCs w:val="32"/>
        </w:rPr>
        <w:t>。</w:t>
      </w:r>
    </w:p>
    <w:p w14:paraId="144C0EE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（二）主要贡献：应在栏目内如实地写明该完成单位对本成果做出的贡献。</w:t>
      </w:r>
    </w:p>
    <w:p w14:paraId="6410F0BF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  <w:lang w:eastAsia="zh-CN"/>
        </w:rPr>
        <w:t>五</w:t>
      </w:r>
      <w:r>
        <w:rPr>
          <w:rFonts w:eastAsia="黑体"/>
          <w:szCs w:val="32"/>
        </w:rPr>
        <w:t>、其他</w:t>
      </w:r>
    </w:p>
    <w:p w14:paraId="1FEFBF9B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（一）《</w:t>
      </w:r>
      <w:r>
        <w:rPr>
          <w:rFonts w:hint="eastAsia"/>
          <w:szCs w:val="32"/>
          <w:lang w:eastAsia="zh-CN"/>
        </w:rPr>
        <w:t>申报书</w:t>
      </w:r>
      <w:r>
        <w:rPr>
          <w:szCs w:val="32"/>
        </w:rPr>
        <w:t>》及附件格式</w:t>
      </w:r>
    </w:p>
    <w:p w14:paraId="3983F6B3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 xml:space="preserve"> 1.《</w:t>
      </w:r>
      <w:r>
        <w:rPr>
          <w:rFonts w:hint="eastAsia"/>
          <w:szCs w:val="32"/>
          <w:lang w:eastAsia="zh-CN"/>
        </w:rPr>
        <w:t>申报书</w:t>
      </w:r>
      <w:r>
        <w:rPr>
          <w:szCs w:val="32"/>
        </w:rPr>
        <w:t>》纸张一律用A4纸，竖装，两面印刷。文字及图表应限定在高245毫米、宽170毫米的规格内排印，左边为装订边，宽度不小于25毫米，正文内容所用字型应不小于5号字。</w:t>
      </w:r>
    </w:p>
    <w:p w14:paraId="643B98E1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2.《</w:t>
      </w:r>
      <w:r>
        <w:rPr>
          <w:rFonts w:hint="eastAsia"/>
          <w:szCs w:val="32"/>
          <w:lang w:eastAsia="zh-CN"/>
        </w:rPr>
        <w:t>申报书</w:t>
      </w:r>
      <w:r>
        <w:rPr>
          <w:szCs w:val="32"/>
        </w:rPr>
        <w:t>》</w:t>
      </w:r>
      <w:r>
        <w:rPr>
          <w:rFonts w:hint="eastAsia"/>
          <w:szCs w:val="32"/>
        </w:rPr>
        <w:t>应</w:t>
      </w:r>
      <w:r>
        <w:rPr>
          <w:szCs w:val="32"/>
        </w:rPr>
        <w:t>录入</w:t>
      </w:r>
      <w:r>
        <w:rPr>
          <w:rFonts w:hint="eastAsia"/>
          <w:szCs w:val="32"/>
        </w:rPr>
        <w:t>文字（中文）</w:t>
      </w:r>
      <w:r>
        <w:rPr>
          <w:szCs w:val="32"/>
        </w:rPr>
        <w:t>后打印，不得以剪贴代填，不得采用图片插入等形式。需签字、盖章处打印或复印无效。表中各栏目均不要另附纸。</w:t>
      </w:r>
    </w:p>
    <w:p w14:paraId="35418E84">
      <w:pPr>
        <w:spacing w:line="560" w:lineRule="exact"/>
        <w:ind w:firstLine="640" w:firstLineChars="200"/>
        <w:rPr>
          <w:rFonts w:hint="eastAsia" w:eastAsia="仿宋_GB2312"/>
          <w:szCs w:val="32"/>
          <w:lang w:eastAsia="zh-CN"/>
        </w:rPr>
      </w:pPr>
      <w:r>
        <w:rPr>
          <w:szCs w:val="32"/>
        </w:rPr>
        <w:t>3.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附件应合装成册，以便于评审时阅读。其规格大小应与</w:t>
      </w:r>
      <w:r>
        <w:rPr>
          <w:rFonts w:hint="eastAsia"/>
          <w:szCs w:val="32"/>
          <w:lang w:eastAsia="zh-CN"/>
        </w:rPr>
        <w:t>申报书</w:t>
      </w:r>
      <w:r>
        <w:rPr>
          <w:szCs w:val="32"/>
        </w:rPr>
        <w:t>一致，但不要和《</w:t>
      </w:r>
      <w:r>
        <w:rPr>
          <w:rFonts w:hint="eastAsia"/>
          <w:szCs w:val="32"/>
          <w:lang w:eastAsia="zh-CN"/>
        </w:rPr>
        <w:t>申报书</w:t>
      </w:r>
      <w:r>
        <w:rPr>
          <w:szCs w:val="32"/>
        </w:rPr>
        <w:t>》正文表格装订在一起；首页应为附件目录，不要加其他封面</w:t>
      </w:r>
      <w:r>
        <w:rPr>
          <w:rFonts w:hint="eastAsia"/>
          <w:szCs w:val="32"/>
        </w:rPr>
        <w:t>和装订线</w:t>
      </w:r>
      <w:r>
        <w:rPr>
          <w:szCs w:val="32"/>
        </w:rPr>
        <w:t>。</w:t>
      </w:r>
      <w:r>
        <w:rPr>
          <w:rFonts w:hint="eastAsia"/>
          <w:szCs w:val="32"/>
          <w:lang w:eastAsia="zh-CN"/>
        </w:rPr>
        <w:t>图书可以单独提交。</w:t>
      </w:r>
    </w:p>
    <w:p w14:paraId="644D1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ZDBkYzNlMDEwMDQwMmI2NzJlOGQ4YjQ0YjBhZmIifQ=="/>
  </w:docVars>
  <w:rsids>
    <w:rsidRoot w:val="4B4F25DA"/>
    <w:rsid w:val="130C26A5"/>
    <w:rsid w:val="305D4027"/>
    <w:rsid w:val="3D4E1435"/>
    <w:rsid w:val="407C22A8"/>
    <w:rsid w:val="43A2013F"/>
    <w:rsid w:val="445F7F16"/>
    <w:rsid w:val="4B4F25DA"/>
    <w:rsid w:val="4DCA28A4"/>
    <w:rsid w:val="587568C7"/>
    <w:rsid w:val="5E781EA8"/>
    <w:rsid w:val="73416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1577</Characters>
  <Lines>0</Lines>
  <Paragraphs>0</Paragraphs>
  <TotalTime>10</TotalTime>
  <ScaleCrop>false</ScaleCrop>
  <LinksUpToDate>false</LinksUpToDate>
  <CharactersWithSpaces>1580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2020-05-27T08:45:00Z</dcterms:created>
  <dc:creator>阳光</dc:creator>
  <cp:lastModifiedBy>华姐</cp:lastModifiedBy>
  <dcterms:modified xsi:type="dcterms:W3CDTF">2024-06-27T00:42:41Z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0E508041680C49458BFE2D4A1EE5C31F_12</vt:lpwstr>
  </property>
</Properties>
</file>