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附件1</w:t>
      </w:r>
    </w:p>
    <w:p>
      <w:pPr>
        <w:spacing w:line="56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黑体" w:hAnsi="Times New Roman" w:eastAsia="黑体" w:cs="Times New Roman"/>
          <w:color w:val="000000"/>
          <w:sz w:val="30"/>
          <w:szCs w:val="30"/>
        </w:rPr>
      </w:pPr>
    </w:p>
    <w:p>
      <w:pPr>
        <w:snapToGrid w:val="0"/>
        <w:spacing w:before="312" w:beforeLines="100" w:line="243" w:lineRule="atLeast"/>
        <w:jc w:val="center"/>
        <w:rPr>
          <w:rFonts w:hint="eastAsia" w:ascii="楷体_GB2312" w:hAnsi="Times New Roman" w:eastAsia="楷体_GB2312" w:cs="Times New Roman"/>
          <w:color w:val="000000"/>
          <w:sz w:val="44"/>
          <w:szCs w:val="44"/>
        </w:rPr>
      </w:pPr>
      <w:r>
        <w:rPr>
          <w:rFonts w:hint="eastAsia" w:ascii="楷体_GB2312" w:hAnsi="Times New Roman" w:eastAsia="楷体_GB2312" w:cs="Times New Roman"/>
          <w:color w:val="000000"/>
          <w:sz w:val="44"/>
          <w:szCs w:val="44"/>
        </w:rPr>
        <w:t>广东省职业院校产教融合工作指导委员会</w:t>
      </w:r>
    </w:p>
    <w:p>
      <w:pPr>
        <w:snapToGrid w:val="0"/>
        <w:spacing w:before="312" w:beforeLines="100" w:line="243" w:lineRule="atLeast"/>
        <w:jc w:val="center"/>
        <w:rPr>
          <w:rFonts w:hint="eastAsia" w:ascii="楷体_GB2312" w:hAnsi="Times New Roman" w:eastAsia="楷体_GB2312" w:cs="Times New Roman"/>
          <w:color w:val="000000"/>
          <w:sz w:val="44"/>
          <w:szCs w:val="44"/>
        </w:rPr>
      </w:pPr>
      <w:r>
        <w:rPr>
          <w:rFonts w:hint="eastAsia" w:ascii="楷体_GB2312" w:hAnsi="Times New Roman" w:eastAsia="楷体_GB2312" w:cs="Times New Roman"/>
          <w:color w:val="000000"/>
          <w:sz w:val="44"/>
          <w:szCs w:val="44"/>
        </w:rPr>
        <w:t>教学改革项目申</w:t>
      </w:r>
      <w:r>
        <w:rPr>
          <w:rFonts w:hint="eastAsia" w:ascii="楷体_GB2312" w:hAnsi="Times New Roman" w:eastAsia="楷体_GB2312" w:cs="Times New Roman"/>
          <w:color w:val="000000"/>
          <w:sz w:val="44"/>
          <w:szCs w:val="44"/>
          <w:lang w:val="en-US" w:eastAsia="zh-CN"/>
        </w:rPr>
        <w:t>报</w:t>
      </w:r>
      <w:r>
        <w:rPr>
          <w:rFonts w:hint="eastAsia" w:ascii="楷体_GB2312" w:hAnsi="Times New Roman" w:eastAsia="楷体_GB2312" w:cs="Times New Roman"/>
          <w:color w:val="000000"/>
          <w:sz w:val="44"/>
          <w:szCs w:val="44"/>
        </w:rPr>
        <w:t>书</w:t>
      </w:r>
    </w:p>
    <w:p>
      <w:pPr>
        <w:snapToGrid w:val="0"/>
        <w:spacing w:before="156" w:beforeLines="50" w:line="243" w:lineRule="atLeast"/>
        <w:ind w:firstLine="480" w:firstLineChars="200"/>
        <w:jc w:val="center"/>
        <w:rPr>
          <w:rFonts w:ascii="仿宋_GB2312" w:hAnsi="Times New Roman" w:eastAsia="仿宋_GB2312" w:cs="Times New Roman"/>
          <w:color w:val="000000"/>
          <w:sz w:val="24"/>
          <w:szCs w:val="24"/>
        </w:rPr>
      </w:pPr>
    </w:p>
    <w:p>
      <w:pPr>
        <w:snapToGrid w:val="0"/>
        <w:spacing w:before="156" w:beforeLines="50" w:line="243" w:lineRule="atLeast"/>
        <w:ind w:firstLine="600" w:firstLineChars="200"/>
        <w:jc w:val="center"/>
        <w:rPr>
          <w:rFonts w:ascii="仿宋_GB2312" w:hAnsi="Times New Roman" w:eastAsia="仿宋_GB2312" w:cs="Times New Roman"/>
          <w:color w:val="000000"/>
          <w:sz w:val="30"/>
          <w:szCs w:val="30"/>
        </w:rPr>
      </w:pPr>
    </w:p>
    <w:p>
      <w:pPr>
        <w:snapToGrid w:val="0"/>
        <w:spacing w:before="156" w:beforeLines="50" w:line="532" w:lineRule="atLeast"/>
        <w:rPr>
          <w:rFonts w:ascii="仿宋_GB2312" w:hAnsi="Times New Roman" w:eastAsia="仿宋_GB2312" w:cs="Times New Roman"/>
          <w:color w:val="000000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 xml:space="preserve">        项目名称：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 </w:t>
      </w:r>
    </w:p>
    <w:p>
      <w:pPr>
        <w:snapToGrid w:val="0"/>
        <w:spacing w:before="156" w:beforeLines="50" w:line="532" w:lineRule="atLeast"/>
        <w:ind w:firstLine="1200" w:firstLineChars="400"/>
        <w:rPr>
          <w:rFonts w:ascii="仿宋_GB2312" w:hAnsi="Times New Roman" w:eastAsia="仿宋_GB2312" w:cs="Times New Roman"/>
          <w:color w:val="000000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申 请 人：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 </w:t>
      </w:r>
    </w:p>
    <w:p>
      <w:pPr>
        <w:snapToGrid w:val="0"/>
        <w:spacing w:before="156" w:beforeLines="50" w:line="532" w:lineRule="atLeast"/>
        <w:ind w:firstLine="1200" w:firstLineChars="40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申请学校：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(盖章)</w:t>
      </w:r>
    </w:p>
    <w:p>
      <w:pPr>
        <w:snapToGrid w:val="0"/>
        <w:spacing w:before="156" w:beforeLines="50" w:line="532" w:lineRule="atLeast"/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手机号码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 </w:t>
      </w:r>
    </w:p>
    <w:p>
      <w:pPr>
        <w:snapToGrid w:val="0"/>
        <w:spacing w:before="156" w:beforeLines="50" w:line="532" w:lineRule="atLeast"/>
        <w:rPr>
          <w:rFonts w:ascii="仿宋_GB2312" w:hAnsi="Times New Roman" w:eastAsia="仿宋_GB2312" w:cs="Times New Roman"/>
          <w:color w:val="000000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 xml:space="preserve">        电子邮箱：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 </w:t>
      </w:r>
    </w:p>
    <w:p>
      <w:pPr>
        <w:snapToGrid w:val="0"/>
        <w:spacing w:before="156" w:beforeLines="50" w:line="532" w:lineRule="atLeast"/>
        <w:rPr>
          <w:rFonts w:hint="eastAsia"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 xml:space="preserve">        </w:t>
      </w:r>
    </w:p>
    <w:p>
      <w:pPr>
        <w:snapToGrid w:val="0"/>
        <w:spacing w:before="156" w:beforeLines="50" w:line="532" w:lineRule="atLeast"/>
        <w:rPr>
          <w:rFonts w:hint="eastAsia" w:ascii="仿宋_GB2312" w:hAnsi="Times New Roman" w:eastAsia="仿宋_GB2312" w:cs="Times New Roman"/>
          <w:color w:val="000000"/>
          <w:sz w:val="30"/>
          <w:szCs w:val="30"/>
        </w:rPr>
      </w:pPr>
    </w:p>
    <w:p>
      <w:pPr>
        <w:snapToGrid w:val="0"/>
        <w:spacing w:before="156" w:beforeLines="50" w:line="532" w:lineRule="atLeast"/>
        <w:rPr>
          <w:rFonts w:ascii="仿宋_GB2312" w:hAnsi="Times New Roman" w:eastAsia="仿宋_GB2312" w:cs="Times New Roman"/>
          <w:color w:val="000000"/>
          <w:sz w:val="24"/>
          <w:szCs w:val="24"/>
        </w:rPr>
      </w:pPr>
    </w:p>
    <w:p>
      <w:pPr>
        <w:snapToGrid w:val="0"/>
        <w:spacing w:before="312" w:beforeLines="100" w:line="243" w:lineRule="atLeast"/>
        <w:jc w:val="center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广东省职业院校产教融合工作指导委员会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制</w:t>
      </w:r>
    </w:p>
    <w:p>
      <w:pPr>
        <w:snapToGrid w:val="0"/>
        <w:spacing w:before="156" w:beforeLines="50" w:line="544" w:lineRule="atLeast"/>
        <w:jc w:val="center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二O二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月</w:t>
      </w:r>
    </w:p>
    <w:p>
      <w:pPr>
        <w:spacing w:before="100" w:beforeAutospacing="1" w:after="100" w:afterAutospacing="1" w:line="520" w:lineRule="exact"/>
        <w:jc w:val="center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ascii="仿宋_GB2312" w:hAnsi="Times New Roman" w:eastAsia="仿宋_GB2312" w:cs="Times New Roman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 xml:space="preserve">申请者的承诺与成果使用授权 </w:t>
      </w:r>
    </w:p>
    <w:p>
      <w:pPr>
        <w:spacing w:line="520" w:lineRule="exact"/>
        <w:ind w:firstLine="600" w:firstLineChars="25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本人自愿申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报广东省职业院校产教融合工作指导委员会教学改革项目，认可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所填写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的《广东省职业院校产教融合工作指导委员会教学改革项目申报书》（以下简称为《申报书》）为有约束力的协议，并承诺对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所填写的《申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书》所涉及各项内容的真实性负责，保证没有知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识产权争议。课题申请</w:t>
      </w:r>
      <w:r>
        <w:rPr>
          <w:rFonts w:hint="eastAsia" w:ascii="仿宋" w:hAnsi="仿宋" w:eastAsia="仿宋" w:cs="仿宋"/>
          <w:color w:val="000000"/>
          <w:sz w:val="24"/>
          <w:szCs w:val="24"/>
          <w:lang w:val="zh-CN" w:eastAsia="zh-CN"/>
        </w:rPr>
        <w:t>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获准立项</w:t>
      </w:r>
      <w:r>
        <w:rPr>
          <w:rFonts w:hint="eastAsia" w:ascii="仿宋" w:hAnsi="仿宋" w:eastAsia="仿宋" w:cs="仿宋"/>
          <w:color w:val="000000"/>
          <w:sz w:val="24"/>
          <w:szCs w:val="24"/>
          <w:lang w:val="zh-CN" w:eastAsia="zh-CN"/>
        </w:rPr>
        <w:t>,在研究工作中，接受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广东省职业院校产教融合工作指导委员会</w:t>
      </w:r>
      <w:r>
        <w:rPr>
          <w:rFonts w:hint="eastAsia" w:ascii="仿宋" w:hAnsi="仿宋" w:eastAsia="仿宋" w:cs="仿宋"/>
          <w:color w:val="000000"/>
          <w:sz w:val="24"/>
          <w:szCs w:val="24"/>
          <w:lang w:val="zh-CN" w:eastAsia="zh-CN"/>
        </w:rPr>
        <w:t>或其授权（委托）单位、以及本人所在单位的管理，并对以下约定信守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zh-CN"/>
        </w:rPr>
        <w:t xml:space="preserve">承诺： </w:t>
      </w:r>
    </w:p>
    <w:p>
      <w:pPr>
        <w:spacing w:line="520" w:lineRule="exact"/>
        <w:ind w:firstLine="600" w:firstLineChars="2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1.遵守相关法律法规。遵守我国著作权法和专利法等相关法律法规；遵守我国政府签署加入的相关国际知识产权规定。</w:t>
      </w:r>
    </w:p>
    <w:p>
      <w:pPr>
        <w:spacing w:line="520" w:lineRule="exact"/>
        <w:ind w:firstLine="600" w:firstLineChars="2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遵循学术研究的基本规范，恪守学术道德，维护学术尊严。研究过程真实，不以任何方式抄袭、剽窃或侵吞他人学术成果，杜绝伪注、伪造、篡改文献和数据等学术不端行为；成果真实，不重复发表研究成果；维护社会公共利益，维护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广东省职业院校产教融合工作指导委员会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教学改革项目的声誉和公信力，不以项目名义牟取不当利益。</w:t>
      </w:r>
    </w:p>
    <w:p>
      <w:pPr>
        <w:spacing w:line="520" w:lineRule="exact"/>
        <w:ind w:firstLine="600" w:firstLineChars="2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3.遵守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广东省职业院校产教融合工作指导委员会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教学改革项目有关管理规定以及广东省财务规章制度。</w:t>
      </w:r>
    </w:p>
    <w:p>
      <w:pPr>
        <w:spacing w:line="520" w:lineRule="exact"/>
        <w:ind w:firstLine="600" w:firstLineChars="2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4.凡因项目内容、成果或研究过程引起的法律、学术、产权或经费使用问题引起的纠纷，责任由相应的项目研究人员承担。</w:t>
      </w:r>
    </w:p>
    <w:p>
      <w:pPr>
        <w:spacing w:line="520" w:lineRule="exact"/>
        <w:ind w:firstLine="600" w:firstLineChars="2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5.项目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申报单位愿意为立项的项目提供不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低于申请的资助经费，并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督促项目负责人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按申报预期完成研究任务。</w:t>
      </w:r>
    </w:p>
    <w:p>
      <w:pPr>
        <w:spacing w:line="520" w:lineRule="exact"/>
        <w:ind w:firstLine="600" w:firstLineChars="2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6.同意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广东省职业院校产教融合工作指导委员会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或其授权（委托）单位有权基于公益需要公布、使用、宣传相关成果。</w:t>
      </w:r>
    </w:p>
    <w:p>
      <w:pPr>
        <w:spacing w:line="58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360" w:lineRule="exact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项目主持人（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签名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）：_________________</w:t>
      </w:r>
    </w:p>
    <w:p>
      <w:pPr>
        <w:spacing w:line="360" w:lineRule="exact"/>
        <w:ind w:left="525" w:right="568" w:firstLine="3225"/>
        <w:jc w:val="center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360" w:lineRule="exact"/>
        <w:ind w:left="525" w:right="568" w:firstLine="3225"/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年    月    日</w:t>
      </w:r>
    </w:p>
    <w:p>
      <w:pPr>
        <w:snapToGrid w:val="0"/>
        <w:spacing w:before="156" w:beforeLines="50" w:line="544" w:lineRule="atLeas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一．简表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960"/>
        <w:gridCol w:w="469"/>
        <w:gridCol w:w="26"/>
        <w:gridCol w:w="308"/>
        <w:gridCol w:w="347"/>
        <w:gridCol w:w="866"/>
        <w:gridCol w:w="37"/>
        <w:gridCol w:w="772"/>
        <w:gridCol w:w="59"/>
        <w:gridCol w:w="225"/>
        <w:gridCol w:w="504"/>
        <w:gridCol w:w="54"/>
        <w:gridCol w:w="726"/>
        <w:gridCol w:w="10"/>
        <w:gridCol w:w="81"/>
        <w:gridCol w:w="256"/>
        <w:gridCol w:w="623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pStyle w:val="11"/>
              <w:widowControl w:val="0"/>
              <w:snapToGrid w:val="0"/>
              <w:spacing w:before="156" w:beforeLines="5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>
            <w:pPr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>
            <w:pPr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342" w:type="dxa"/>
            <w:gridSpan w:val="18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  <w:r>
              <w:rPr>
                <w:rStyle w:val="7"/>
                <w:rFonts w:ascii="仿宋" w:hAnsi="仿宋" w:eastAsia="仿宋"/>
                <w:sz w:val="24"/>
              </w:rPr>
              <w:footnoteReference w:id="0"/>
            </w:r>
          </w:p>
        </w:tc>
        <w:tc>
          <w:tcPr>
            <w:tcW w:w="7342" w:type="dxa"/>
            <w:gridSpan w:val="18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至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89" w:type="dxa"/>
            <w:gridSpan w:val="5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0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专业技术职务/行政职务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2350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最终学位/授予国家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455" w:type="dxa"/>
            <w:gridSpan w:val="3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614" w:type="dxa"/>
            <w:gridSpan w:val="7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989" w:type="dxa"/>
            <w:gridSpan w:val="5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3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14" w:type="dxa"/>
            <w:gridSpan w:val="7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989" w:type="dxa"/>
            <w:gridSpan w:val="5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887" w:type="dxa"/>
            <w:gridSpan w:val="15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主要教学工作简历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1651" w:type="dxa"/>
            <w:gridSpan w:val="6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授课对象</w:t>
            </w:r>
          </w:p>
        </w:tc>
        <w:tc>
          <w:tcPr>
            <w:tcW w:w="1073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学时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pStyle w:val="11"/>
              <w:widowControl w:val="0"/>
              <w:snapToGrid w:val="0"/>
              <w:spacing w:before="156" w:beforeLines="50" w:after="0" w:line="544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成员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724" w:type="dxa"/>
            <w:gridSpan w:val="10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高级</w:t>
            </w: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中级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初级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1127" w:type="dxa"/>
            <w:gridSpan w:val="5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学士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7" w:type="dxa"/>
            <w:gridSpan w:val="5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主要成员</w:t>
            </w:r>
          </w:p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（不含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主持人</w:t>
            </w:r>
            <w:r>
              <w:rPr>
                <w:rFonts w:hint="eastAsia" w:ascii="仿宋" w:hAnsi="仿宋" w:eastAsia="仿宋"/>
                <w:sz w:val="24"/>
              </w:rPr>
              <w:t>，不能超过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人）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pStyle w:val="11"/>
              <w:widowControl w:val="0"/>
              <w:snapToGrid w:val="0"/>
              <w:spacing w:before="156" w:beforeLines="50" w:after="0" w:line="544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659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分工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napToGrid w:val="0"/>
        <w:spacing w:before="156" w:beforeLines="50" w:line="544" w:lineRule="atLeas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二．立项依据：（项目的意义、研究综述和现状分析，限3000字以内）</w:t>
      </w:r>
      <w:r>
        <w:rPr>
          <w:rStyle w:val="7"/>
          <w:rFonts w:ascii="仿宋" w:hAnsi="仿宋" w:eastAsia="仿宋"/>
          <w:b/>
          <w:sz w:val="24"/>
        </w:rPr>
        <w:footnoteReference w:id="1"/>
      </w:r>
    </w:p>
    <w:tbl>
      <w:tblPr>
        <w:tblStyle w:val="5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  <w:jc w:val="center"/>
        </w:trPr>
        <w:tc>
          <w:tcPr>
            <w:tcW w:w="890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三．项目实施方案及实施计划</w:t>
      </w:r>
    </w:p>
    <w:tbl>
      <w:tblPr>
        <w:tblStyle w:val="5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01" w:hRule="atLeast"/>
          <w:jc w:val="center"/>
        </w:trPr>
        <w:tc>
          <w:tcPr>
            <w:tcW w:w="8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1.具体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研究内容、研究</w:t>
            </w:r>
            <w:r>
              <w:rPr>
                <w:rFonts w:hint="eastAsia" w:ascii="仿宋" w:hAnsi="仿宋" w:eastAsia="仿宋"/>
                <w:sz w:val="24"/>
              </w:rPr>
              <w:t>目标和拟解决的关键问题（限1000字）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78" w:hRule="atLeast"/>
          <w:jc w:val="center"/>
        </w:trPr>
        <w:tc>
          <w:tcPr>
            <w:tcW w:w="8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2.实施方案、实施方法、具体实施计划（含年度进展情况）及可行性分析（限2000字）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09" w:hRule="atLeast"/>
          <w:jc w:val="center"/>
        </w:trPr>
        <w:tc>
          <w:tcPr>
            <w:tcW w:w="8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1"/>
              </w:numPr>
              <w:spacing w:before="156" w:beforeLines="5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项目预期的成果和效果（包括成果形式，预期推广、应用范围、受益面等，限500字）</w:t>
            </w:r>
          </w:p>
          <w:p>
            <w:pPr>
              <w:numPr>
                <w:ilvl w:val="0"/>
                <w:numId w:val="0"/>
              </w:numPr>
              <w:spacing w:before="156" w:beforeLines="50"/>
              <w:ind w:firstLine="480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24" w:hRule="atLeast"/>
          <w:jc w:val="center"/>
        </w:trPr>
        <w:tc>
          <w:tcPr>
            <w:tcW w:w="8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4.本项目的特色与创新之处（限500字）</w:t>
            </w:r>
          </w:p>
        </w:tc>
      </w:tr>
    </w:tbl>
    <w:p>
      <w:pPr>
        <w:spacing w:before="156" w:beforeLines="50"/>
        <w:ind w:firstLine="482" w:firstLineChars="200"/>
        <w:rPr>
          <w:rFonts w:hint="eastAsia" w:ascii="仿宋" w:hAnsi="仿宋" w:eastAsia="仿宋"/>
          <w:b/>
          <w:sz w:val="24"/>
        </w:rPr>
      </w:pPr>
    </w:p>
    <w:p>
      <w:pPr>
        <w:spacing w:before="156" w:beforeLines="50"/>
        <w:ind w:firstLine="482" w:firstLineChars="200"/>
        <w:rPr>
          <w:rFonts w:hint="eastAsia" w:ascii="仿宋" w:hAnsi="仿宋" w:eastAsia="仿宋"/>
          <w:b/>
          <w:sz w:val="24"/>
        </w:rPr>
      </w:pPr>
    </w:p>
    <w:p>
      <w:pPr>
        <w:spacing w:before="156" w:beforeLines="50"/>
        <w:ind w:firstLine="482" w:firstLineChars="200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sz w:val="24"/>
        </w:rPr>
        <w:t>四．</w:t>
      </w:r>
      <w:r>
        <w:rPr>
          <w:rFonts w:hint="eastAsia" w:ascii="仿宋" w:hAnsi="仿宋" w:eastAsia="仿宋"/>
          <w:b/>
          <w:color w:val="auto"/>
          <w:sz w:val="24"/>
        </w:rPr>
        <w:t>研究基础</w:t>
      </w:r>
    </w:p>
    <w:tbl>
      <w:tblPr>
        <w:tblStyle w:val="5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1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1.项目组成员所承担的与本项目有关的教学改革、科研项目和已取得的研究成果（限1000字）</w:t>
            </w: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2"/>
              </w:numPr>
              <w:spacing w:before="156" w:beforeLines="50" w:line="36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学校已具备的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</w:rPr>
              <w:t>基础和环境，学校对申请项目的支持情况（含有关政策、经费支持及其使用管理机制、保障条件等），尚缺少的条件和拟解决的途径（限1000字）</w:t>
            </w: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before="156" w:beforeLines="50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五．经费预算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1895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960" w:firstLineChars="4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支出科目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240" w:firstLineChars="1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1200" w:firstLineChars="5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pStyle w:val="11"/>
              <w:spacing w:before="156" w:beforeLines="50" w:after="0" w:line="24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1.图书资料费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2.调研费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3.会议费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4.仪器设备费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5.差旅费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6.专家咨询费（含评审、鉴定）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7.其他</w:t>
            </w:r>
          </w:p>
        </w:tc>
        <w:tc>
          <w:tcPr>
            <w:tcW w:w="1895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六、申请者所在学校评审、推荐意见</w:t>
      </w:r>
    </w:p>
    <w:tbl>
      <w:tblPr>
        <w:tblStyle w:val="5"/>
        <w:tblpPr w:leftFromText="180" w:rightFromText="180" w:vertAnchor="text" w:horzAnchor="margin" w:tblpXSpec="center" w:tblpY="282"/>
        <w:tblW w:w="85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1" w:hRule="atLeast"/>
        </w:trPr>
        <w:tc>
          <w:tcPr>
            <w:tcW w:w="850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hint="eastAsia" w:ascii="仿宋_GB2312" w:eastAsia="仿宋_GB2312"/>
                <w:color w:val="FF0000"/>
                <w:spacing w:val="102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hint="eastAsia" w:ascii="仿宋_GB2312" w:eastAsia="仿宋_GB2312"/>
                <w:color w:val="FF0000"/>
                <w:spacing w:val="102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ascii="仿宋_GB2312" w:eastAsia="仿宋_GB2312"/>
                <w:color w:val="auto"/>
                <w:spacing w:val="10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（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公章）</w:t>
            </w:r>
          </w:p>
          <w:p>
            <w:pPr>
              <w:snapToGrid w:val="0"/>
              <w:spacing w:before="156" w:beforeLines="50" w:line="379" w:lineRule="atLeast"/>
              <w:ind w:firstLine="2881" w:firstLineChars="649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10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日</w:t>
            </w:r>
          </w:p>
        </w:tc>
      </w:tr>
    </w:tbl>
    <w:p>
      <w:pPr>
        <w:spacing w:before="156" w:beforeLines="50"/>
        <w:ind w:firstLine="482" w:firstLineChars="200"/>
        <w:rPr>
          <w:rFonts w:hint="eastAsia" w:ascii="仿宋" w:hAnsi="仿宋" w:eastAsia="仿宋"/>
          <w:b/>
          <w:sz w:val="24"/>
          <w:lang w:val="en-US" w:eastAsia="zh-CN"/>
        </w:rPr>
      </w:pPr>
    </w:p>
    <w:p>
      <w:pPr>
        <w:spacing w:before="156" w:beforeLines="50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sz w:val="24"/>
        </w:rPr>
        <w:t>、</w:t>
      </w:r>
      <w:r>
        <w:rPr>
          <w:rFonts w:hint="eastAsia" w:ascii="仿宋" w:hAnsi="仿宋" w:eastAsia="仿宋"/>
          <w:b/>
          <w:sz w:val="24"/>
          <w:lang w:val="en-US" w:eastAsia="zh-CN"/>
        </w:rPr>
        <w:t>粤职产教融合委审批</w:t>
      </w:r>
      <w:r>
        <w:rPr>
          <w:rFonts w:hint="eastAsia" w:ascii="仿宋" w:hAnsi="仿宋" w:eastAsia="仿宋"/>
          <w:b/>
          <w:sz w:val="24"/>
        </w:rPr>
        <w:t>意见</w:t>
      </w:r>
    </w:p>
    <w:tbl>
      <w:tblPr>
        <w:tblStyle w:val="5"/>
        <w:tblpPr w:leftFromText="180" w:rightFromText="180" w:vertAnchor="text" w:horzAnchor="margin" w:tblpXSpec="center" w:tblpY="282"/>
        <w:tblW w:w="8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9" w:hRule="atLeast"/>
        </w:trPr>
        <w:tc>
          <w:tcPr>
            <w:tcW w:w="84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hint="eastAsia" w:ascii="仿宋_GB2312" w:eastAsia="仿宋_GB2312"/>
                <w:color w:val="FF0000"/>
                <w:spacing w:val="102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hint="eastAsia" w:ascii="仿宋_GB2312" w:eastAsia="仿宋_GB2312"/>
                <w:color w:val="FF0000"/>
                <w:spacing w:val="102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hint="eastAsia" w:ascii="仿宋_GB2312" w:eastAsia="仿宋_GB2312"/>
                <w:color w:val="FF0000"/>
                <w:spacing w:val="102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hint="eastAsia" w:ascii="仿宋_GB2312" w:eastAsia="仿宋_GB2312"/>
                <w:color w:val="FF0000"/>
                <w:spacing w:val="102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hint="eastAsia" w:ascii="仿宋_GB2312" w:eastAsia="仿宋_GB2312"/>
                <w:color w:val="FF0000"/>
                <w:spacing w:val="102"/>
                <w:sz w:val="24"/>
              </w:rPr>
            </w:pPr>
          </w:p>
          <w:p>
            <w:pPr>
              <w:snapToGrid w:val="0"/>
              <w:spacing w:before="156" w:beforeLines="50" w:line="379" w:lineRule="atLeast"/>
              <w:ind w:firstLine="5039" w:firstLineChars="1135"/>
              <w:rPr>
                <w:rFonts w:ascii="仿宋_GB2312" w:eastAsia="仿宋_GB2312"/>
                <w:color w:val="auto"/>
                <w:spacing w:val="10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（公章）</w:t>
            </w:r>
          </w:p>
          <w:p>
            <w:pPr>
              <w:snapToGrid w:val="0"/>
              <w:spacing w:before="156" w:beforeLines="50" w:line="379" w:lineRule="atLeast"/>
              <w:ind w:firstLine="2881" w:firstLineChars="649"/>
              <w:jc w:val="center"/>
              <w:rPr>
                <w:rFonts w:ascii="仿宋_GB2312" w:eastAsia="仿宋_GB2312"/>
                <w:color w:val="auto"/>
                <w:spacing w:val="10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10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102"/>
                <w:sz w:val="24"/>
              </w:rPr>
              <w:t>日</w:t>
            </w:r>
            <w:bookmarkStart w:id="0" w:name="_GoBack"/>
            <w:bookmarkEnd w:id="0"/>
          </w:p>
          <w:p>
            <w:pPr>
              <w:snapToGrid w:val="0"/>
              <w:spacing w:before="156" w:beforeLines="50" w:line="379" w:lineRule="atLeast"/>
              <w:ind w:firstLine="480" w:firstLineChars="200"/>
              <w:jc w:val="right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>
      <w:pPr>
        <w:spacing w:before="156" w:beforeLines="50"/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</w:pPr>
      <w:r>
        <w:rPr>
          <w:rStyle w:val="7"/>
        </w:rPr>
        <w:footnoteRef/>
      </w:r>
      <w:r>
        <w:rPr>
          <w:rFonts w:hint="eastAsia"/>
          <w:lang w:val="en-US" w:eastAsia="zh-CN"/>
        </w:rPr>
        <w:t>项目开始时间统一为2022年12月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研究期限一般为2年</w:t>
      </w:r>
      <w:r>
        <w:rPr>
          <w:rFonts w:hint="eastAsia"/>
        </w:rPr>
        <w:t>。</w:t>
      </w:r>
    </w:p>
  </w:footnote>
  <w:footnote w:id="1">
    <w:p>
      <w:pPr>
        <w:pStyle w:val="4"/>
      </w:pPr>
      <w:r>
        <w:rPr>
          <w:rStyle w:val="7"/>
        </w:rPr>
        <w:footnoteRef/>
      </w:r>
      <w:r>
        <w:rPr>
          <w:rFonts w:hint="eastAsia"/>
        </w:rPr>
        <w:t>表格不够，可自行拓展加页；但不得附其他无关材料。下同。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D9DEE"/>
    <w:multiLevelType w:val="singleLevel"/>
    <w:tmpl w:val="11ED9DE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2491D7"/>
    <w:multiLevelType w:val="singleLevel"/>
    <w:tmpl w:val="2E2491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YjU3NzY0NzY2MDExZGRjMzYyMjc2NzE3Zjc1MGQifQ=="/>
  </w:docVars>
  <w:rsids>
    <w:rsidRoot w:val="00ED6165"/>
    <w:rsid w:val="00073E78"/>
    <w:rsid w:val="000C30CD"/>
    <w:rsid w:val="0019798C"/>
    <w:rsid w:val="001A285C"/>
    <w:rsid w:val="001C356D"/>
    <w:rsid w:val="00242AFF"/>
    <w:rsid w:val="002F37E1"/>
    <w:rsid w:val="004835F3"/>
    <w:rsid w:val="0059281E"/>
    <w:rsid w:val="006129EF"/>
    <w:rsid w:val="00632C50"/>
    <w:rsid w:val="00661E1B"/>
    <w:rsid w:val="006B2C19"/>
    <w:rsid w:val="00850A19"/>
    <w:rsid w:val="00924707"/>
    <w:rsid w:val="009540C8"/>
    <w:rsid w:val="00B52CCF"/>
    <w:rsid w:val="00B86047"/>
    <w:rsid w:val="00CD7073"/>
    <w:rsid w:val="00D62E25"/>
    <w:rsid w:val="00E36D1C"/>
    <w:rsid w:val="00ED23F6"/>
    <w:rsid w:val="00ED6165"/>
    <w:rsid w:val="00FF353F"/>
    <w:rsid w:val="01B74591"/>
    <w:rsid w:val="02120BE8"/>
    <w:rsid w:val="02353374"/>
    <w:rsid w:val="0CD20E19"/>
    <w:rsid w:val="0E9E2E32"/>
    <w:rsid w:val="0F906FF9"/>
    <w:rsid w:val="10ED7BF8"/>
    <w:rsid w:val="11D11A5B"/>
    <w:rsid w:val="1B67767C"/>
    <w:rsid w:val="1D825638"/>
    <w:rsid w:val="21467BF5"/>
    <w:rsid w:val="228D7585"/>
    <w:rsid w:val="2CB175B1"/>
    <w:rsid w:val="2F063E1D"/>
    <w:rsid w:val="31FB122C"/>
    <w:rsid w:val="32B02512"/>
    <w:rsid w:val="3D150073"/>
    <w:rsid w:val="4C0F59F4"/>
    <w:rsid w:val="4D7B2191"/>
    <w:rsid w:val="4E5E6CB5"/>
    <w:rsid w:val="51EF1005"/>
    <w:rsid w:val="55CF0F09"/>
    <w:rsid w:val="59893FE3"/>
    <w:rsid w:val="59EC1C09"/>
    <w:rsid w:val="5B483AB1"/>
    <w:rsid w:val="5C7F492D"/>
    <w:rsid w:val="5EE35C67"/>
    <w:rsid w:val="625328AB"/>
    <w:rsid w:val="662F24A8"/>
    <w:rsid w:val="67950C8A"/>
    <w:rsid w:val="6A655C09"/>
    <w:rsid w:val="6D0E0167"/>
    <w:rsid w:val="6D942878"/>
    <w:rsid w:val="71AE765F"/>
    <w:rsid w:val="73AC098B"/>
    <w:rsid w:val="743A4C29"/>
    <w:rsid w:val="75B971D8"/>
    <w:rsid w:val="78AD2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footnote reference"/>
    <w:qFormat/>
    <w:uiPriority w:val="0"/>
    <w:rPr>
      <w:rFonts w:cs="Times New Roman"/>
      <w:vertAlign w:val="superscript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1301</Words>
  <Characters>1355</Characters>
  <Lines>13</Lines>
  <Paragraphs>3</Paragraphs>
  <TotalTime>11</TotalTime>
  <ScaleCrop>false</ScaleCrop>
  <LinksUpToDate>false</LinksUpToDate>
  <CharactersWithSpaces>1645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2018-11-13T05:56:00Z</dcterms:created>
  <dc:creator>lenovo</dc:creator>
  <cp:lastModifiedBy>彭涛</cp:lastModifiedBy>
  <cp:lastPrinted>2022-05-06T06:48:00Z</cp:lastPrinted>
  <dcterms:modified xsi:type="dcterms:W3CDTF">2022-07-16T03:16:24Z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83E45C6429A644459290A2FC73EA2769</vt:lpwstr>
  </property>
</Properties>
</file>