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广东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茂名健康职业学院</w:t>
      </w:r>
      <w:r>
        <w:rPr>
          <w:rFonts w:hint="eastAsia" w:ascii="华文中宋" w:hAnsi="华文中宋" w:eastAsia="华文中宋" w:cs="华文中宋"/>
          <w:sz w:val="36"/>
          <w:szCs w:val="36"/>
        </w:rPr>
        <w:t>拟推报参加第十六届“挑战杯”省复赛作品公示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根据《关于举办第十六届“挑战杯”广东大学生课外学术科技作品竞赛活动的预通知》精神，学校组织开展第十六届“挑战杯”省赛的申报和评审工作。经过校级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遴选，现决定推报《守望相助，老有所依——基于茂名地区农村空巢老人养老意愿视角的社会实践调查报告》等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件作品参加第十六届“挑战杯”省复赛评审（详见附件），现予以公示。</w:t>
      </w:r>
    </w:p>
    <w:tbl>
      <w:tblPr>
        <w:tblStyle w:val="2"/>
        <w:tblpPr w:leftFromText="180" w:rightFromText="180" w:vertAnchor="page" w:horzAnchor="page" w:tblpXSpec="center" w:tblpY="7008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2985"/>
        <w:gridCol w:w="1658"/>
        <w:gridCol w:w="2087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23" w:type="dxa"/>
          </w:tcPr>
          <w:p>
            <w:pPr>
              <w:pStyle w:val="4"/>
              <w:spacing w:before="67"/>
              <w:ind w:left="101" w:right="91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985" w:type="dxa"/>
          </w:tcPr>
          <w:p>
            <w:pPr>
              <w:pStyle w:val="4"/>
              <w:spacing w:before="67"/>
              <w:ind w:left="986" w:right="979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658" w:type="dxa"/>
          </w:tcPr>
          <w:p>
            <w:pPr>
              <w:pStyle w:val="4"/>
              <w:spacing w:before="67"/>
              <w:ind w:right="85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作品</w:t>
            </w:r>
            <w:r>
              <w:rPr>
                <w:sz w:val="24"/>
              </w:rPr>
              <w:t>类别</w:t>
            </w:r>
          </w:p>
        </w:tc>
        <w:tc>
          <w:tcPr>
            <w:tcW w:w="2087" w:type="dxa"/>
          </w:tcPr>
          <w:p>
            <w:pPr>
              <w:pStyle w:val="4"/>
              <w:spacing w:before="67"/>
              <w:ind w:left="116" w:righ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学生团队</w:t>
            </w:r>
          </w:p>
        </w:tc>
        <w:tc>
          <w:tcPr>
            <w:tcW w:w="1670" w:type="dxa"/>
          </w:tcPr>
          <w:p>
            <w:pPr>
              <w:pStyle w:val="4"/>
              <w:spacing w:before="67"/>
              <w:ind w:right="385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23" w:type="dxa"/>
          </w:tcPr>
          <w:p>
            <w:pPr>
              <w:pStyle w:val="4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5" w:type="dxa"/>
          </w:tcPr>
          <w:p>
            <w:pPr>
              <w:pStyle w:val="4"/>
              <w:spacing w:before="8" w:line="300" w:lineRule="exact"/>
              <w:ind w:left="106" w:right="9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守望相助，老有所依——基于茂名地区农村空巢老人养老意愿视角的社会实践调查报告</w:t>
            </w:r>
          </w:p>
        </w:tc>
        <w:tc>
          <w:tcPr>
            <w:tcW w:w="1658" w:type="dxa"/>
          </w:tcPr>
          <w:p>
            <w:pPr>
              <w:pStyle w:val="4"/>
              <w:ind w:right="85"/>
              <w:rPr>
                <w:sz w:val="24"/>
              </w:rPr>
            </w:pPr>
            <w:r>
              <w:rPr>
                <w:rFonts w:hint="eastAsia"/>
                <w:sz w:val="24"/>
              </w:rPr>
              <w:t>哲学社会科学类社会调查报告和学术论文</w:t>
            </w:r>
          </w:p>
        </w:tc>
        <w:tc>
          <w:tcPr>
            <w:tcW w:w="2087" w:type="dxa"/>
          </w:tcPr>
          <w:p>
            <w:pPr>
              <w:pStyle w:val="4"/>
              <w:ind w:left="116" w:right="106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张恒聪</w:t>
            </w:r>
            <w:r>
              <w:rPr>
                <w:rFonts w:hint="eastAsia"/>
                <w:sz w:val="21"/>
                <w:szCs w:val="21"/>
                <w:lang w:eastAsia="zh-CN"/>
              </w:rPr>
              <w:t>、黎旭龙、洪嘉丽</w:t>
            </w:r>
          </w:p>
        </w:tc>
        <w:tc>
          <w:tcPr>
            <w:tcW w:w="1670" w:type="dxa"/>
          </w:tcPr>
          <w:p>
            <w:pPr>
              <w:pStyle w:val="4"/>
              <w:spacing w:before="8" w:line="300" w:lineRule="exact"/>
              <w:ind w:left="533" w:right="162" w:hanging="360"/>
              <w:jc w:val="left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熊海燕</w:t>
            </w:r>
            <w:r>
              <w:rPr>
                <w:rFonts w:hint="eastAsia"/>
                <w:sz w:val="21"/>
                <w:szCs w:val="21"/>
                <w:lang w:eastAsia="zh-CN"/>
              </w:rPr>
              <w:t>、陆妃妃、刘波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3" w:type="dxa"/>
          </w:tcPr>
          <w:p>
            <w:pPr>
              <w:pStyle w:val="4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5" w:type="dxa"/>
          </w:tcPr>
          <w:p>
            <w:pPr>
              <w:pStyle w:val="4"/>
              <w:spacing w:before="8" w:line="300" w:lineRule="exact"/>
              <w:ind w:left="106" w:right="9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古方天蚕双丝皂</w:t>
            </w:r>
          </w:p>
        </w:tc>
        <w:tc>
          <w:tcPr>
            <w:tcW w:w="1658" w:type="dxa"/>
          </w:tcPr>
          <w:p>
            <w:pPr>
              <w:pStyle w:val="4"/>
              <w:ind w:right="85"/>
              <w:rPr>
                <w:sz w:val="24"/>
              </w:rPr>
            </w:pPr>
            <w:r>
              <w:rPr>
                <w:rFonts w:hint="eastAsia"/>
                <w:sz w:val="24"/>
              </w:rPr>
              <w:t>科技发明制作B类</w:t>
            </w:r>
          </w:p>
        </w:tc>
        <w:tc>
          <w:tcPr>
            <w:tcW w:w="2087" w:type="dxa"/>
          </w:tcPr>
          <w:p>
            <w:pPr>
              <w:pStyle w:val="4"/>
              <w:ind w:left="116" w:right="10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孙语、杨晓华、黄晓岚、朱思豪、李心怡</w:t>
            </w:r>
          </w:p>
        </w:tc>
        <w:tc>
          <w:tcPr>
            <w:tcW w:w="1670" w:type="dxa"/>
          </w:tcPr>
          <w:p>
            <w:pPr>
              <w:pStyle w:val="4"/>
              <w:spacing w:before="8" w:line="300" w:lineRule="exact"/>
              <w:ind w:left="533" w:right="162" w:hanging="36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罗桂方、李燕飞、熊海燕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3" w:type="dxa"/>
          </w:tcPr>
          <w:p>
            <w:pPr>
              <w:pStyle w:val="4"/>
              <w:spacing w:before="158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5" w:type="dxa"/>
          </w:tcPr>
          <w:p>
            <w:pPr>
              <w:pStyle w:val="4"/>
              <w:spacing w:before="10" w:line="300" w:lineRule="exact"/>
              <w:ind w:left="106" w:right="9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健康促进产品“乳酸消”套装</w:t>
            </w:r>
          </w:p>
        </w:tc>
        <w:tc>
          <w:tcPr>
            <w:tcW w:w="1658" w:type="dxa"/>
          </w:tcPr>
          <w:p>
            <w:pPr>
              <w:pStyle w:val="4"/>
              <w:spacing w:before="158"/>
              <w:ind w:right="85"/>
              <w:rPr>
                <w:sz w:val="24"/>
              </w:rPr>
            </w:pPr>
            <w:r>
              <w:rPr>
                <w:rFonts w:hint="eastAsia"/>
                <w:sz w:val="24"/>
              </w:rPr>
              <w:t>科技发明制作B类</w:t>
            </w:r>
          </w:p>
        </w:tc>
        <w:tc>
          <w:tcPr>
            <w:tcW w:w="2087" w:type="dxa"/>
          </w:tcPr>
          <w:p>
            <w:pPr>
              <w:pStyle w:val="4"/>
              <w:spacing w:before="158"/>
              <w:ind w:left="116" w:right="106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杨小杰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许俊杰 谢其栋 许洁敏 李艳君 戴嘉怡 徐淑怡 冯炳凤</w:t>
            </w:r>
          </w:p>
        </w:tc>
        <w:tc>
          <w:tcPr>
            <w:tcW w:w="1670" w:type="dxa"/>
          </w:tcPr>
          <w:p>
            <w:pPr>
              <w:pStyle w:val="4"/>
              <w:spacing w:before="10" w:line="300" w:lineRule="exact"/>
              <w:ind w:left="413" w:right="162" w:hanging="2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毛芹超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3" w:type="dxa"/>
          </w:tcPr>
          <w:p>
            <w:pPr>
              <w:pStyle w:val="4"/>
              <w:spacing w:before="158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5" w:type="dxa"/>
          </w:tcPr>
          <w:p>
            <w:pPr>
              <w:pStyle w:val="4"/>
              <w:spacing w:before="9" w:line="300" w:lineRule="exact"/>
              <w:ind w:left="106" w:right="9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茂名地区学龄前儿童营养状况研究</w:t>
            </w:r>
          </w:p>
        </w:tc>
        <w:tc>
          <w:tcPr>
            <w:tcW w:w="1658" w:type="dxa"/>
          </w:tcPr>
          <w:p>
            <w:pPr>
              <w:pStyle w:val="4"/>
              <w:spacing w:before="158"/>
              <w:ind w:right="85"/>
              <w:rPr>
                <w:sz w:val="24"/>
              </w:rPr>
            </w:pPr>
            <w:r>
              <w:rPr>
                <w:rFonts w:hint="eastAsia"/>
                <w:sz w:val="24"/>
              </w:rPr>
              <w:t>自然科学类学术论文</w:t>
            </w:r>
          </w:p>
        </w:tc>
        <w:tc>
          <w:tcPr>
            <w:tcW w:w="2087" w:type="dxa"/>
          </w:tcPr>
          <w:p>
            <w:pPr>
              <w:pStyle w:val="4"/>
              <w:spacing w:before="158"/>
              <w:ind w:left="116" w:right="106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陈华君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李君婷 胡蕾 廖祖欢 张兴浩 岑仙桥 廖丽平</w:t>
            </w:r>
          </w:p>
        </w:tc>
        <w:tc>
          <w:tcPr>
            <w:tcW w:w="1670" w:type="dxa"/>
          </w:tcPr>
          <w:p>
            <w:pPr>
              <w:pStyle w:val="4"/>
              <w:spacing w:before="9" w:line="300" w:lineRule="exact"/>
              <w:ind w:left="533" w:right="162" w:hanging="36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张裕海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23" w:type="dxa"/>
          </w:tcPr>
          <w:p>
            <w:pPr>
              <w:pStyle w:val="4"/>
              <w:spacing w:before="158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5" w:type="dxa"/>
          </w:tcPr>
          <w:p>
            <w:pPr>
              <w:pStyle w:val="4"/>
              <w:spacing w:before="9" w:line="300" w:lineRule="exact"/>
              <w:ind w:left="106" w:right="9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基于“药食两用中药材”为原料制作的天然空气清新剂——薄荷橘皮空气清新剂的制备及其应用</w:t>
            </w:r>
          </w:p>
        </w:tc>
        <w:tc>
          <w:tcPr>
            <w:tcW w:w="1658" w:type="dxa"/>
          </w:tcPr>
          <w:p>
            <w:pPr>
              <w:pStyle w:val="4"/>
              <w:spacing w:before="158"/>
              <w:ind w:right="85"/>
              <w:rPr>
                <w:sz w:val="24"/>
              </w:rPr>
            </w:pPr>
            <w:r>
              <w:rPr>
                <w:rFonts w:hint="eastAsia"/>
                <w:sz w:val="24"/>
              </w:rPr>
              <w:t>科技发明制作A类</w:t>
            </w:r>
          </w:p>
        </w:tc>
        <w:tc>
          <w:tcPr>
            <w:tcW w:w="2087" w:type="dxa"/>
          </w:tcPr>
          <w:p>
            <w:pPr>
              <w:pStyle w:val="4"/>
              <w:spacing w:before="158"/>
              <w:ind w:left="116" w:right="106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邹晓纯、潘洁怡、欧晓钧</w:t>
            </w:r>
          </w:p>
        </w:tc>
        <w:tc>
          <w:tcPr>
            <w:tcW w:w="1670" w:type="dxa"/>
          </w:tcPr>
          <w:p>
            <w:pPr>
              <w:pStyle w:val="4"/>
              <w:spacing w:before="9" w:line="300" w:lineRule="exact"/>
              <w:ind w:left="533" w:right="162" w:hanging="36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陈容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0" w:name="_GoBack"/>
      <w:bookmarkEnd w:id="0"/>
    </w:p>
    <w:p>
      <w:pPr>
        <w:jc w:val="righ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共青团广东茂名健康职业学院委员会</w:t>
      </w:r>
    </w:p>
    <w:p>
      <w:pPr>
        <w:jc w:val="righ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2021年3月19日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409C4"/>
    <w:rsid w:val="17C409C4"/>
    <w:rsid w:val="228A1B90"/>
    <w:rsid w:val="44CC6046"/>
    <w:rsid w:val="4B092FAB"/>
    <w:rsid w:val="504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159"/>
      <w:ind w:left="91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507</Characters>
  <Lines>0</Lines>
  <Paragraphs>0</Paragraphs>
  <TotalTime>38</TotalTime>
  <ScaleCrop>false</ScaleCrop>
  <LinksUpToDate>false</LinksUpToDate>
  <CharactersWithSpaces>520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2021-03-29T07:03:00Z</dcterms:created>
  <dc:creator>朦查查</dc:creator>
  <cp:lastModifiedBy>朦查查</cp:lastModifiedBy>
  <dcterms:modified xsi:type="dcterms:W3CDTF">2021-03-30T01:13:55Z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A64DDF480E334320840D3A9F3393E988</vt:lpwstr>
  </property>
</Properties>
</file>