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2020-2021年度“广东省优秀学生骨干”</w:t>
      </w:r>
    </w:p>
    <w:p>
      <w:pPr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评优申报表</w:t>
      </w:r>
    </w:p>
    <w:bookmarkEnd w:id="0"/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                                   学校类别：高校/中学（含中职技工学校）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8"/>
        <w:gridCol w:w="514"/>
        <w:gridCol w:w="1103"/>
        <w:gridCol w:w="454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院（系）专业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>中学填写“无”）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班级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90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24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（填写1项参评职务）</w:t>
            </w: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</w:p>
        </w:tc>
        <w:tc>
          <w:tcPr>
            <w:tcW w:w="2493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（填写担任参评职务起始时间）</w:t>
            </w: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上一年度是否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获得学业奖学金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学校学生会意见</w:t>
            </w:r>
          </w:p>
        </w:tc>
        <w:tc>
          <w:tcPr>
            <w:tcW w:w="2851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地市团委/省直机关团工委意见</w:t>
            </w:r>
          </w:p>
        </w:tc>
        <w:tc>
          <w:tcPr>
            <w:tcW w:w="6824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（团省委直属学校无须填写）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（须为学校团委专职干部）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篇幅控制在两页</w:t>
      </w:r>
      <w:r>
        <w:rPr>
          <w:rFonts w:hint="eastAsia" w:ascii="Times New Roman" w:hAnsi="Times New Roman" w:eastAsia="方正仿宋_GBK"/>
          <w:szCs w:val="21"/>
        </w:rPr>
        <w:t>（一张纸）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1FFB"/>
    <w:rsid w:val="38E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2021-03-22T07:20:00Z</dcterms:created>
  <dc:creator>朦查查</dc:creator>
  <cp:lastModifiedBy>朦查查</cp:lastModifiedBy>
  <dcterms:modified xsi:type="dcterms:W3CDTF">2021-03-22T07:20:38Z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2C69A337652440F0AC439B24DC677DB1</vt:lpwstr>
  </property>
</Properties>
</file>