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广东茂名健康职业学院</w:t>
      </w:r>
      <w:r>
        <w:rPr>
          <w:rFonts w:hint="eastAsia" w:ascii="华文中宋" w:hAnsi="华文中宋" w:eastAsia="华文中宋" w:cs="华文中宋"/>
          <w:sz w:val="32"/>
          <w:szCs w:val="32"/>
        </w:rPr>
        <w:t>学生会组织成员行为规范</w:t>
      </w:r>
    </w:p>
    <w:p>
      <w:pPr>
        <w:widowControl/>
        <w:shd w:val="clear" w:color="auto" w:fill="FFFFFF"/>
        <w:spacing w:line="15" w:lineRule="atLeast"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我院学生会组织成员日常行为，保证学生会组织工作达到公正透明、廉洁高效的目标，推进各项工作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的贯彻落实，特制定本规范。</w:t>
      </w:r>
    </w:p>
    <w:p>
      <w:pPr>
        <w:widowControl/>
        <w:shd w:val="clear" w:color="auto" w:fill="FFFFFF"/>
        <w:spacing w:line="15" w:lineRule="atLeast"/>
        <w:ind w:firstLine="562" w:firstLineChars="200"/>
        <w:jc w:val="center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第一章思想行为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第一条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具有良好的思想政治素质，理想信念坚定，具有强烈的爱国意识、爱国情感，积极弘扬和践行社会主义核心价值观。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第二条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强化群众意识、责任意识和奉献意识，以实际行动为广大同学作出表率。落实《关于推动高校学生会（研究生会）深化改革的若干意见》文件要求，引导学生会组织工作人员践行组织宗旨，珍惜代表服务同学和锻炼提高能力的机会，坚决防范和克服功利化、庸俗化、“小官僚”等问题，认真履职。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第三条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积极开展批评与自我批评，敢于抵制各种不正之风，努力建设充满朝气、干净纯粹的组织文化，不吃吃喝喝、贪图玩乐、讲求排场，要克服精致利己思想，坚决抵制社会不良习气侵蚀。</w:t>
      </w:r>
    </w:p>
    <w:p>
      <w:pPr>
        <w:widowControl/>
        <w:shd w:val="clear" w:color="auto" w:fill="FFFFFF"/>
        <w:spacing w:line="15" w:lineRule="atLeast"/>
        <w:jc w:val="center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第二章仪表行为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第四条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学生会组织成员应穿着得体，没有特殊要求，不得穿背心、拖鞋进入校内公共区域。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第五条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谈吐文明、不说脏话、不在公共场合大声喧哗、喊叫。不在校园内做买卖、不赌博、不闹事，不在网上发表不文明言论。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第六条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遵守公共秩序，在教室、图书馆、食堂等地不起哄、不抢座、不插队。</w:t>
      </w:r>
    </w:p>
    <w:p>
      <w:pPr>
        <w:widowControl/>
        <w:shd w:val="clear" w:color="auto" w:fill="FFFFFF"/>
        <w:spacing w:line="15" w:lineRule="atLeast"/>
        <w:jc w:val="center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第三章工作行为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第七条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团结合作，积极参加集体活动，加强学生会组织各部门和成员的联系。各部门应当相互配合，统筹兼顾、提高效率、按时保质完成工作任务。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第八条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学生会组织成员需谦虚谨慎，密切联系同学，积极参与建设“学校、系、班级”三级联动工作，养成良好的工作、学习、生活习惯，努力提高自己的工作能力。要以身作责，严于律己、宽以待人、敢于开展批评和自我批评。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第九条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学生会组织成员不得因工作或者借故工作而耽搁正常上课时间。如因工作需要，必须向任课老师提出书面申请，避免出现因工作任务而耽搁正常上课的情况出现。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第十条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学生会组织成员不得有官僚作风，禁止在工作时与同学发生口头或其他形式的冲突。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第十一条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学生会组织成员在工作中应当自觉维护学校的形象和荣誉。在工作中应当本着以学校大局为重的原则，妥善处理与学校的关系，应当本着团结和睦的精神妥善处理各部门之间的关系。</w:t>
      </w:r>
    </w:p>
    <w:p>
      <w:pPr>
        <w:widowControl/>
        <w:shd w:val="clear" w:color="auto" w:fill="FFFFFF"/>
        <w:spacing w:line="15" w:lineRule="atLeast"/>
        <w:ind w:firstLine="562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第十二条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学生会组织成员不得玩忽职守，不得随意交换工作任务。工作中可以请求其他工作人员协助，但禁止将全部工作任务委托其他人员代为完成。确有困难的，应及时提出。</w:t>
      </w:r>
    </w:p>
    <w:p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第十三条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  <w:t>学生会组织成员在工作中遇到突发事件或事先没有预料到的问题，应及时请示汇报。学生会组织成员以组织名义开展对外沟通交流，须获得主席团成员集体授权后方可进行。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A7E37"/>
    <w:rsid w:val="08DA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2020-11-12T01:45:00Z</dcterms:created>
  <dc:creator>朦查查</dc:creator>
  <cp:lastModifiedBy>朦查查</cp:lastModifiedBy>
  <dcterms:modified xsi:type="dcterms:W3CDTF">2020-11-12T01:45:53Z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