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eastAsia="宋体"/>
          <w:b/>
          <w:szCs w:val="32"/>
        </w:rPr>
      </w:pPr>
      <w:r>
        <w:rPr>
          <w:rFonts w:hint="eastAsia" w:ascii="宋体" w:hAnsi="宋体" w:eastAsia="宋体"/>
          <w:b/>
          <w:szCs w:val="32"/>
        </w:rPr>
        <w:t>广东茂名健康职业学院中医养生保健专业人才培养方案</w:t>
      </w:r>
    </w:p>
    <w:p>
      <w:pPr>
        <w:spacing w:line="360" w:lineRule="auto"/>
        <w:jc w:val="center"/>
        <w:rPr>
          <w:rFonts w:ascii="宋体" w:hAnsi="宋体" w:eastAsia="宋体"/>
          <w:szCs w:val="32"/>
        </w:rPr>
      </w:pPr>
    </w:p>
    <w:p>
      <w:pPr>
        <w:overflowPunct w:val="0"/>
        <w:adjustRightInd w:val="0"/>
        <w:spacing w:line="360" w:lineRule="auto"/>
        <w:ind w:firstLine="482" w:firstLineChars="200"/>
        <w:outlineLvl w:val="0"/>
        <w:rPr>
          <w:rFonts w:ascii="宋体" w:hAnsi="宋体" w:eastAsia="宋体"/>
          <w:b/>
          <w:bCs/>
          <w:sz w:val="24"/>
          <w:szCs w:val="24"/>
        </w:rPr>
      </w:pPr>
      <w:r>
        <w:rPr>
          <w:rFonts w:ascii="宋体" w:hAnsi="宋体" w:eastAsia="宋体"/>
          <w:b/>
          <w:bCs/>
          <w:sz w:val="24"/>
          <w:szCs w:val="24"/>
        </w:rPr>
        <w:t>一、专业名称及代码</w:t>
      </w:r>
    </w:p>
    <w:p>
      <w:pPr>
        <w:spacing w:line="360" w:lineRule="auto"/>
        <w:ind w:firstLine="480" w:firstLineChars="20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专业名称：中医养生保健</w:t>
      </w:r>
    </w:p>
    <w:p>
      <w:pPr>
        <w:spacing w:line="360" w:lineRule="auto"/>
        <w:ind w:firstLine="480" w:firstLineChars="200"/>
        <w:rPr>
          <w:rFonts w:ascii="宋体" w:hAnsi="宋体" w:eastAsia="宋体"/>
          <w:color w:val="FF0000"/>
          <w:sz w:val="24"/>
          <w:szCs w:val="24"/>
        </w:rPr>
      </w:pPr>
      <w:r>
        <w:rPr>
          <w:rFonts w:hint="eastAsia" w:ascii="宋体" w:hAnsi="宋体" w:eastAsia="宋体"/>
          <w:color w:val="000000" w:themeColor="text1"/>
          <w:sz w:val="24"/>
          <w:szCs w:val="24"/>
          <w14:textFill>
            <w14:solidFill>
              <w14:schemeClr w14:val="tx1"/>
            </w14:solidFill>
          </w14:textFill>
        </w:rPr>
        <w:t>专业代码：620803</w:t>
      </w:r>
    </w:p>
    <w:p>
      <w:pPr>
        <w:overflowPunct w:val="0"/>
        <w:adjustRightInd w:val="0"/>
        <w:spacing w:line="360" w:lineRule="auto"/>
        <w:ind w:firstLine="482" w:firstLineChars="200"/>
        <w:outlineLvl w:val="0"/>
        <w:rPr>
          <w:rFonts w:ascii="宋体" w:hAnsi="宋体" w:eastAsia="宋体"/>
          <w:b/>
          <w:bCs/>
          <w:sz w:val="24"/>
          <w:szCs w:val="24"/>
        </w:rPr>
      </w:pPr>
      <w:r>
        <w:rPr>
          <w:rFonts w:ascii="宋体" w:hAnsi="宋体" w:eastAsia="宋体"/>
          <w:b/>
          <w:bCs/>
          <w:sz w:val="24"/>
          <w:szCs w:val="24"/>
        </w:rPr>
        <w:t>二、入学要求</w:t>
      </w:r>
    </w:p>
    <w:p>
      <w:pPr>
        <w:spacing w:line="360" w:lineRule="auto"/>
        <w:ind w:firstLine="480" w:firstLineChars="200"/>
        <w:rPr>
          <w:rFonts w:hint="eastAsia" w:ascii="宋体" w:hAnsi="宋体" w:eastAsia="宋体"/>
          <w:color w:val="000000" w:themeColor="text1"/>
          <w:sz w:val="24"/>
          <w:szCs w:val="24"/>
          <w:lang w:eastAsia="zh-CN"/>
          <w14:textFill>
            <w14:solidFill>
              <w14:schemeClr w14:val="tx1"/>
            </w14:solidFill>
          </w14:textFill>
        </w:rPr>
      </w:pPr>
      <w:r>
        <w:rPr>
          <w:rFonts w:hint="eastAsia" w:ascii="宋体" w:hAnsi="宋体" w:eastAsia="宋体" w:cs="华文仿宋"/>
          <w:color w:val="000000"/>
          <w:sz w:val="24"/>
          <w:szCs w:val="24"/>
        </w:rPr>
        <w:t>高中阶段教育毕业生</w:t>
      </w:r>
      <w:r>
        <w:rPr>
          <w:rFonts w:hint="eastAsia" w:ascii="宋体" w:hAnsi="宋体" w:eastAsia="宋体" w:cs="华文仿宋"/>
          <w:color w:val="000000"/>
          <w:sz w:val="24"/>
          <w:szCs w:val="24"/>
          <w:lang w:eastAsia="zh-CN"/>
        </w:rPr>
        <w:t>。</w:t>
      </w:r>
    </w:p>
    <w:p>
      <w:pPr>
        <w:overflowPunct w:val="0"/>
        <w:adjustRightInd w:val="0"/>
        <w:spacing w:line="360" w:lineRule="auto"/>
        <w:ind w:firstLine="482" w:firstLineChars="200"/>
        <w:outlineLvl w:val="0"/>
        <w:rPr>
          <w:rFonts w:ascii="宋体" w:hAnsi="宋体" w:eastAsia="宋体"/>
          <w:b/>
          <w:bCs/>
          <w:sz w:val="24"/>
          <w:szCs w:val="24"/>
        </w:rPr>
      </w:pPr>
      <w:r>
        <w:rPr>
          <w:rFonts w:ascii="宋体" w:hAnsi="宋体" w:eastAsia="宋体"/>
          <w:b/>
          <w:bCs/>
          <w:sz w:val="24"/>
          <w:szCs w:val="24"/>
        </w:rPr>
        <w:t>三、修业年限</w:t>
      </w:r>
    </w:p>
    <w:p>
      <w:pPr>
        <w:overflowPunct w:val="0"/>
        <w:adjustRightInd w:val="0"/>
        <w:spacing w:line="360" w:lineRule="auto"/>
        <w:ind w:firstLine="480" w:firstLineChars="200"/>
        <w:rPr>
          <w:rFonts w:hint="eastAsia" w:ascii="宋体" w:hAnsi="宋体" w:eastAsia="宋体"/>
          <w:sz w:val="24"/>
          <w:szCs w:val="24"/>
          <w:lang w:val="en-US" w:eastAsia="zh-CN"/>
        </w:rPr>
      </w:pPr>
      <w:r>
        <w:rPr>
          <w:rFonts w:hint="eastAsia" w:ascii="宋体" w:hAnsi="宋体" w:eastAsia="宋体"/>
          <w:color w:val="000000" w:themeColor="text1"/>
          <w:sz w:val="24"/>
          <w:szCs w:val="24"/>
          <w14:textFill>
            <w14:solidFill>
              <w14:schemeClr w14:val="tx1"/>
            </w14:solidFill>
          </w14:textFill>
        </w:rPr>
        <w:t>修业年限为三年</w:t>
      </w:r>
      <w:r>
        <w:rPr>
          <w:rFonts w:hint="eastAsia" w:ascii="宋体" w:hAnsi="宋体" w:eastAsia="宋体"/>
          <w:color w:val="000000" w:themeColor="text1"/>
          <w:sz w:val="24"/>
          <w:szCs w:val="24"/>
          <w:lang w:eastAsia="zh-CN"/>
          <w14:textFill>
            <w14:solidFill>
              <w14:schemeClr w14:val="tx1"/>
            </w14:solidFill>
          </w14:textFill>
        </w:rPr>
        <w:t>。</w:t>
      </w:r>
      <w:bookmarkStart w:id="0" w:name="_GoBack"/>
      <w:bookmarkEnd w:id="0"/>
    </w:p>
    <w:p>
      <w:pPr>
        <w:overflowPunct w:val="0"/>
        <w:adjustRightInd w:val="0"/>
        <w:spacing w:line="360" w:lineRule="auto"/>
        <w:ind w:firstLine="482" w:firstLineChars="200"/>
        <w:outlineLvl w:val="0"/>
        <w:rPr>
          <w:rFonts w:ascii="宋体" w:hAnsi="宋体" w:eastAsia="宋体"/>
          <w:b/>
          <w:bCs/>
          <w:sz w:val="24"/>
          <w:szCs w:val="24"/>
        </w:rPr>
      </w:pPr>
      <w:r>
        <w:rPr>
          <w:rFonts w:ascii="宋体" w:hAnsi="宋体" w:eastAsia="宋体"/>
          <w:b/>
          <w:bCs/>
          <w:sz w:val="24"/>
          <w:szCs w:val="24"/>
        </w:rPr>
        <w:t>四、职业面向</w:t>
      </w:r>
    </w:p>
    <w:p>
      <w:pPr>
        <w:spacing w:line="360" w:lineRule="auto"/>
        <w:ind w:firstLine="480" w:firstLineChars="20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主要职业岗位群：本专业可在各级医疗保健机构、社区健康服务中心、疗养院、养生会所、医药公司、社会福利机构、化妆品美容公司等一线工作岗位，从事养生保健、推拿按摩、药膳食疗、健康咨询、营养指导以及健康管理等</w:t>
      </w:r>
      <w:r>
        <w:rPr>
          <w:rFonts w:hint="eastAsia" w:ascii="宋体" w:hAnsi="宋体" w:eastAsia="宋体"/>
          <w:color w:val="000000" w:themeColor="text1"/>
          <w:sz w:val="24"/>
          <w:szCs w:val="24"/>
          <w:lang w:eastAsia="zh-CN"/>
          <w14:textFill>
            <w14:solidFill>
              <w14:schemeClr w14:val="tx1"/>
            </w14:solidFill>
          </w14:textFill>
        </w:rPr>
        <w:t>相关</w:t>
      </w:r>
      <w:r>
        <w:rPr>
          <w:rFonts w:hint="eastAsia" w:ascii="宋体" w:hAnsi="宋体" w:eastAsia="宋体"/>
          <w:color w:val="000000" w:themeColor="text1"/>
          <w:sz w:val="24"/>
          <w:szCs w:val="24"/>
          <w14:textFill>
            <w14:solidFill>
              <w14:schemeClr w14:val="tx1"/>
            </w14:solidFill>
          </w14:textFill>
        </w:rPr>
        <w:t>工作；为</w:t>
      </w:r>
      <w:r>
        <w:rPr>
          <w:rFonts w:hint="eastAsia" w:ascii="宋体" w:hAnsi="宋体" w:eastAsia="宋体"/>
          <w:color w:val="000000" w:themeColor="text1"/>
          <w:sz w:val="24"/>
          <w:szCs w:val="24"/>
          <w:lang w:eastAsia="zh-CN"/>
          <w14:textFill>
            <w14:solidFill>
              <w14:schemeClr w14:val="tx1"/>
            </w14:solidFill>
          </w14:textFill>
        </w:rPr>
        <w:t>重点人群如</w:t>
      </w:r>
      <w:r>
        <w:rPr>
          <w:rFonts w:hint="eastAsia" w:ascii="宋体" w:hAnsi="宋体" w:eastAsia="宋体"/>
          <w:color w:val="000000" w:themeColor="text1"/>
          <w:sz w:val="24"/>
          <w:szCs w:val="24"/>
          <w14:textFill>
            <w14:solidFill>
              <w14:schemeClr w14:val="tx1"/>
            </w14:solidFill>
          </w14:textFill>
        </w:rPr>
        <w:t>老年病人、更年期妇女、</w:t>
      </w:r>
      <w:r>
        <w:rPr>
          <w:rFonts w:hint="eastAsia" w:ascii="宋体" w:hAnsi="宋体" w:eastAsia="宋体"/>
          <w:color w:val="000000" w:themeColor="text1"/>
          <w:sz w:val="24"/>
          <w:szCs w:val="24"/>
          <w:lang w:eastAsia="zh-CN"/>
          <w14:textFill>
            <w14:solidFill>
              <w14:schemeClr w14:val="tx1"/>
            </w14:solidFill>
          </w14:textFill>
        </w:rPr>
        <w:t>婴幼儿、青少年等</w:t>
      </w:r>
      <w:r>
        <w:rPr>
          <w:rFonts w:hint="eastAsia" w:ascii="宋体" w:hAnsi="宋体" w:eastAsia="宋体"/>
          <w:color w:val="000000" w:themeColor="text1"/>
          <w:sz w:val="24"/>
          <w:szCs w:val="24"/>
          <w14:textFill>
            <w14:solidFill>
              <w14:schemeClr w14:val="tx1"/>
            </w14:solidFill>
          </w14:textFill>
        </w:rPr>
        <w:t>提供个性化中医养生保健健康咨询与膳食指导</w:t>
      </w:r>
      <w:r>
        <w:rPr>
          <w:rFonts w:hint="eastAsia" w:ascii="宋体" w:hAnsi="宋体" w:eastAsia="宋体"/>
          <w:color w:val="000000" w:themeColor="text1"/>
          <w:sz w:val="24"/>
          <w:szCs w:val="24"/>
          <w:lang w:eastAsia="zh-CN"/>
          <w14:textFill>
            <w14:solidFill>
              <w14:schemeClr w14:val="tx1"/>
            </w14:solidFill>
          </w14:textFill>
        </w:rPr>
        <w:t>；为慢性病病人</w:t>
      </w:r>
      <w:r>
        <w:rPr>
          <w:rFonts w:hint="eastAsia" w:ascii="宋体" w:hAnsi="宋体" w:eastAsia="宋体"/>
          <w:color w:val="000000" w:themeColor="text1"/>
          <w:sz w:val="24"/>
          <w:szCs w:val="24"/>
          <w14:textFill>
            <w14:solidFill>
              <w14:schemeClr w14:val="tx1"/>
            </w14:solidFill>
          </w14:textFill>
        </w:rPr>
        <w:t>提供个性化中医养生保健健康咨询与膳食指导。</w:t>
      </w:r>
    </w:p>
    <w:p>
      <w:pPr>
        <w:overflowPunct w:val="0"/>
        <w:adjustRightInd w:val="0"/>
        <w:spacing w:line="360" w:lineRule="auto"/>
        <w:ind w:firstLine="482" w:firstLineChars="200"/>
        <w:outlineLvl w:val="0"/>
        <w:rPr>
          <w:rFonts w:ascii="宋体" w:hAnsi="宋体" w:eastAsia="宋体"/>
          <w:b/>
          <w:bCs/>
          <w:sz w:val="24"/>
          <w:szCs w:val="24"/>
        </w:rPr>
      </w:pPr>
      <w:r>
        <w:rPr>
          <w:rFonts w:ascii="宋体" w:hAnsi="宋体" w:eastAsia="宋体"/>
          <w:b/>
          <w:bCs/>
          <w:sz w:val="24"/>
          <w:szCs w:val="24"/>
        </w:rPr>
        <w:t>五、培养目标与培养规格</w:t>
      </w:r>
    </w:p>
    <w:p>
      <w:pPr>
        <w:overflowPunct w:val="0"/>
        <w:adjustRightInd w:val="0"/>
        <w:spacing w:line="360" w:lineRule="auto"/>
        <w:ind w:firstLine="482" w:firstLineChars="200"/>
        <w:outlineLvl w:val="0"/>
        <w:rPr>
          <w:rFonts w:ascii="宋体" w:hAnsi="宋体" w:eastAsia="宋体"/>
          <w:b/>
          <w:sz w:val="24"/>
          <w:szCs w:val="24"/>
        </w:rPr>
      </w:pPr>
      <w:r>
        <w:rPr>
          <w:rFonts w:ascii="宋体" w:hAnsi="宋体" w:eastAsia="宋体"/>
          <w:b/>
          <w:sz w:val="24"/>
          <w:szCs w:val="24"/>
        </w:rPr>
        <w:t>（一）培养目标</w:t>
      </w:r>
    </w:p>
    <w:p>
      <w:pPr>
        <w:spacing w:line="360" w:lineRule="auto"/>
        <w:ind w:firstLine="480" w:firstLineChars="20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培养具有良好职业道德和勇于进取的职业素养，德、智、体、美</w:t>
      </w:r>
      <w:r>
        <w:rPr>
          <w:rFonts w:hint="eastAsia" w:ascii="宋体" w:hAnsi="宋体" w:eastAsia="宋体"/>
          <w:color w:val="000000" w:themeColor="text1"/>
          <w:sz w:val="24"/>
          <w:szCs w:val="24"/>
          <w:lang w:eastAsia="zh-CN"/>
          <w14:textFill>
            <w14:solidFill>
              <w14:schemeClr w14:val="tx1"/>
            </w14:solidFill>
          </w14:textFill>
        </w:rPr>
        <w:t>、劳</w:t>
      </w:r>
      <w:r>
        <w:rPr>
          <w:rFonts w:hint="eastAsia" w:ascii="宋体" w:hAnsi="宋体" w:eastAsia="宋体"/>
          <w:color w:val="000000" w:themeColor="text1"/>
          <w:sz w:val="24"/>
          <w:szCs w:val="24"/>
          <w14:textFill>
            <w14:solidFill>
              <w14:schemeClr w14:val="tx1"/>
            </w14:solidFill>
          </w14:textFill>
        </w:rPr>
        <w:t>全面发展的实用型、技能型中医养生保健专业人才</w:t>
      </w:r>
      <w:r>
        <w:rPr>
          <w:rFonts w:hint="eastAsia" w:ascii="宋体" w:hAnsi="宋体" w:eastAsia="宋体"/>
          <w:color w:val="000000" w:themeColor="text1"/>
          <w:sz w:val="24"/>
          <w:szCs w:val="24"/>
          <w:lang w:eastAsia="zh-CN"/>
          <w14:textFill>
            <w14:solidFill>
              <w14:schemeClr w14:val="tx1"/>
            </w14:solidFill>
          </w14:textFill>
        </w:rPr>
        <w:t>。</w:t>
      </w:r>
      <w:r>
        <w:rPr>
          <w:rFonts w:hint="eastAsia" w:ascii="宋体" w:hAnsi="宋体" w:eastAsia="宋体"/>
          <w:color w:val="000000" w:themeColor="text1"/>
          <w:sz w:val="24"/>
          <w:szCs w:val="24"/>
          <w14:textFill>
            <w14:solidFill>
              <w14:schemeClr w14:val="tx1"/>
            </w14:solidFill>
          </w14:textFill>
        </w:rPr>
        <w:t>掌握中医养生保健专业</w:t>
      </w:r>
      <w:r>
        <w:rPr>
          <w:rFonts w:hint="eastAsia" w:ascii="宋体" w:hAnsi="宋体" w:eastAsia="宋体"/>
          <w:color w:val="000000" w:themeColor="text1"/>
          <w:sz w:val="24"/>
          <w:szCs w:val="24"/>
          <w:lang w:eastAsia="zh-CN"/>
          <w14:textFill>
            <w14:solidFill>
              <w14:schemeClr w14:val="tx1"/>
            </w14:solidFill>
          </w14:textFill>
        </w:rPr>
        <w:t>必需</w:t>
      </w:r>
      <w:r>
        <w:rPr>
          <w:rFonts w:hint="eastAsia" w:ascii="宋体" w:hAnsi="宋体" w:eastAsia="宋体"/>
          <w:color w:val="000000" w:themeColor="text1"/>
          <w:sz w:val="24"/>
          <w:szCs w:val="24"/>
          <w14:textFill>
            <w14:solidFill>
              <w14:schemeClr w14:val="tx1"/>
            </w14:solidFill>
          </w14:textFill>
        </w:rPr>
        <w:t>的基本理论知识和专业技能，具有较高</w:t>
      </w:r>
      <w:r>
        <w:rPr>
          <w:rFonts w:hint="eastAsia" w:ascii="宋体" w:hAnsi="宋体" w:eastAsia="宋体"/>
          <w:color w:val="000000" w:themeColor="text1"/>
          <w:sz w:val="24"/>
          <w:szCs w:val="24"/>
          <w:lang w:eastAsia="zh-CN"/>
          <w14:textFill>
            <w14:solidFill>
              <w14:schemeClr w14:val="tx1"/>
            </w14:solidFill>
          </w14:textFill>
        </w:rPr>
        <w:t>职业</w:t>
      </w:r>
      <w:r>
        <w:rPr>
          <w:rFonts w:hint="eastAsia" w:ascii="宋体" w:hAnsi="宋体" w:eastAsia="宋体"/>
          <w:color w:val="000000" w:themeColor="text1"/>
          <w:sz w:val="24"/>
          <w:szCs w:val="24"/>
          <w14:textFill>
            <w14:solidFill>
              <w14:schemeClr w14:val="tx1"/>
            </w14:solidFill>
          </w14:textFill>
        </w:rPr>
        <w:t>素质、创新精神和实践能力，能在各养生保健</w:t>
      </w:r>
      <w:r>
        <w:rPr>
          <w:rFonts w:hint="eastAsia" w:ascii="宋体" w:hAnsi="宋体" w:eastAsia="宋体"/>
          <w:color w:val="000000" w:themeColor="text1"/>
          <w:sz w:val="24"/>
          <w:szCs w:val="24"/>
          <w:lang w:eastAsia="zh-CN"/>
          <w14:textFill>
            <w14:solidFill>
              <w14:schemeClr w14:val="tx1"/>
            </w14:solidFill>
          </w14:textFill>
        </w:rPr>
        <w:t>企业或机构</w:t>
      </w:r>
      <w:r>
        <w:rPr>
          <w:rFonts w:hint="eastAsia" w:ascii="宋体" w:hAnsi="宋体" w:eastAsia="宋体"/>
          <w:color w:val="000000" w:themeColor="text1"/>
          <w:sz w:val="24"/>
          <w:szCs w:val="24"/>
          <w14:textFill>
            <w14:solidFill>
              <w14:schemeClr w14:val="tx1"/>
            </w14:solidFill>
          </w14:textFill>
        </w:rPr>
        <w:t>从事养生保健、推拿按摩、药膳食疗、健康咨询、用药指导以及健康管理等</w:t>
      </w:r>
      <w:r>
        <w:rPr>
          <w:rFonts w:hint="eastAsia" w:ascii="宋体" w:hAnsi="宋体" w:eastAsia="宋体"/>
          <w:color w:val="000000" w:themeColor="text1"/>
          <w:sz w:val="24"/>
          <w:szCs w:val="24"/>
          <w:lang w:eastAsia="zh-CN"/>
          <w14:textFill>
            <w14:solidFill>
              <w14:schemeClr w14:val="tx1"/>
            </w14:solidFill>
          </w14:textFill>
        </w:rPr>
        <w:t>相关</w:t>
      </w:r>
      <w:r>
        <w:rPr>
          <w:rFonts w:hint="eastAsia" w:ascii="宋体" w:hAnsi="宋体" w:eastAsia="宋体"/>
          <w:color w:val="000000" w:themeColor="text1"/>
          <w:sz w:val="24"/>
          <w:szCs w:val="24"/>
          <w14:textFill>
            <w14:solidFill>
              <w14:schemeClr w14:val="tx1"/>
            </w14:solidFill>
          </w14:textFill>
        </w:rPr>
        <w:t>工作的中医养生保健高素质技术技能型人才。</w:t>
      </w:r>
    </w:p>
    <w:p>
      <w:pPr>
        <w:spacing w:line="360" w:lineRule="auto"/>
        <w:ind w:firstLine="482" w:firstLineChars="200"/>
        <w:rPr>
          <w:rFonts w:ascii="宋体" w:hAnsi="宋体" w:eastAsia="宋体"/>
          <w:b/>
          <w:bCs/>
          <w:color w:val="000000" w:themeColor="text1"/>
          <w:sz w:val="24"/>
          <w:szCs w:val="24"/>
          <w14:textFill>
            <w14:solidFill>
              <w14:schemeClr w14:val="tx1"/>
            </w14:solidFill>
          </w14:textFill>
        </w:rPr>
      </w:pPr>
      <w:r>
        <w:rPr>
          <w:rFonts w:hint="eastAsia" w:ascii="宋体" w:hAnsi="宋体" w:eastAsia="宋体"/>
          <w:b/>
          <w:bCs/>
          <w:color w:val="000000" w:themeColor="text1"/>
          <w:sz w:val="24"/>
          <w:szCs w:val="24"/>
          <w14:textFill>
            <w14:solidFill>
              <w14:schemeClr w14:val="tx1"/>
            </w14:solidFill>
          </w14:textFill>
        </w:rPr>
        <w:t>（二）</w:t>
      </w:r>
      <w:r>
        <w:rPr>
          <w:rFonts w:ascii="宋体" w:hAnsi="宋体" w:eastAsia="宋体"/>
          <w:b/>
          <w:bCs/>
          <w:sz w:val="24"/>
          <w:szCs w:val="24"/>
        </w:rPr>
        <w:t>培养规格</w:t>
      </w:r>
    </w:p>
    <w:p>
      <w:pPr>
        <w:overflowPunct w:val="0"/>
        <w:adjustRightInd w:val="0"/>
        <w:spacing w:line="360" w:lineRule="auto"/>
        <w:ind w:firstLine="480" w:firstLineChars="200"/>
        <w:outlineLvl w:val="0"/>
        <w:rPr>
          <w:rFonts w:ascii="宋体" w:hAnsi="宋体" w:eastAsia="宋体"/>
          <w:b/>
          <w:sz w:val="24"/>
          <w:szCs w:val="24"/>
        </w:rPr>
      </w:pPr>
      <w:r>
        <w:rPr>
          <w:rFonts w:hint="eastAsia" w:ascii="宋体" w:hAnsi="宋体" w:eastAsia="宋体" w:cs="华文仿宋"/>
          <w:sz w:val="24"/>
          <w:szCs w:val="24"/>
        </w:rPr>
        <w:t>本专业毕业生应在素质、知识和能力等方面达到以下要求：</w:t>
      </w:r>
    </w:p>
    <w:p>
      <w:pPr>
        <w:numPr>
          <w:ilvl w:val="0"/>
          <w:numId w:val="1"/>
        </w:num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知识要求：</w:t>
      </w:r>
    </w:p>
    <w:p>
      <w:pPr>
        <w:numPr>
          <w:ilvl w:val="0"/>
          <w:numId w:val="2"/>
        </w:num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具有适应职业素质要求和发展需要的文化基础知识、人文社会科学知识；</w:t>
      </w:r>
    </w:p>
    <w:p>
      <w:pPr>
        <w:numPr>
          <w:ilvl w:val="0"/>
          <w:numId w:val="2"/>
        </w:numPr>
        <w:spacing w:line="360" w:lineRule="auto"/>
        <w:ind w:firstLine="480" w:firstLineChars="20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掌握本专业所必备的临床医学、营养学、中医养生保健等医学基础知识；</w:t>
      </w:r>
    </w:p>
    <w:p>
      <w:pPr>
        <w:numPr>
          <w:ilvl w:val="0"/>
          <w:numId w:val="2"/>
        </w:numPr>
        <w:spacing w:line="360" w:lineRule="auto"/>
        <w:ind w:firstLine="480" w:firstLineChars="20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掌握规范的中医养生保健操作的基本技术技能知识；</w:t>
      </w:r>
    </w:p>
    <w:p>
      <w:pPr>
        <w:numPr>
          <w:ilvl w:val="0"/>
          <w:numId w:val="2"/>
        </w:numPr>
        <w:spacing w:line="360" w:lineRule="auto"/>
        <w:ind w:firstLine="480" w:firstLineChars="20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掌握常用中医养生保健仪器的性能、原理、基本构造、操作技术及维护保养的基本知识；</w:t>
      </w:r>
    </w:p>
    <w:p>
      <w:pPr>
        <w:numPr>
          <w:ilvl w:val="0"/>
          <w:numId w:val="2"/>
        </w:numPr>
        <w:spacing w:line="360" w:lineRule="auto"/>
        <w:ind w:firstLine="480" w:firstLineChars="20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熟悉国家卫生工作有关的方针、政策和法规知识；</w:t>
      </w:r>
    </w:p>
    <w:p>
      <w:pPr>
        <w:numPr>
          <w:ilvl w:val="0"/>
          <w:numId w:val="2"/>
        </w:numPr>
        <w:spacing w:line="360" w:lineRule="auto"/>
        <w:ind w:firstLine="480" w:firstLineChars="20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掌握计算机应用及健康管理的基本知识。</w:t>
      </w:r>
    </w:p>
    <w:p>
      <w:pPr>
        <w:numPr>
          <w:ilvl w:val="0"/>
          <w:numId w:val="1"/>
        </w:numPr>
        <w:spacing w:line="360" w:lineRule="auto"/>
        <w:ind w:left="0" w:leftChars="0"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能力要求：</w:t>
      </w:r>
    </w:p>
    <w:p>
      <w:pPr>
        <w:numPr>
          <w:ilvl w:val="0"/>
          <w:numId w:val="3"/>
        </w:numPr>
        <w:spacing w:line="360" w:lineRule="auto"/>
        <w:ind w:left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具有健康咨询与健康教育的能力；</w:t>
      </w:r>
    </w:p>
    <w:p>
      <w:pPr>
        <w:numPr>
          <w:ilvl w:val="0"/>
          <w:numId w:val="3"/>
        </w:numPr>
        <w:spacing w:line="360" w:lineRule="auto"/>
        <w:ind w:leftChars="20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具有经络腧穴辨认、中医针灸、中医推拿、中医特色疗法等技术操作能力；</w:t>
      </w:r>
    </w:p>
    <w:p>
      <w:pPr>
        <w:numPr>
          <w:ilvl w:val="0"/>
          <w:numId w:val="3"/>
        </w:numPr>
        <w:spacing w:line="360" w:lineRule="auto"/>
        <w:ind w:leftChars="20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具有常见疾病的中医防治能力；</w:t>
      </w:r>
    </w:p>
    <w:p>
      <w:pPr>
        <w:numPr>
          <w:ilvl w:val="0"/>
          <w:numId w:val="3"/>
        </w:numPr>
        <w:spacing w:line="360" w:lineRule="auto"/>
        <w:ind w:leftChars="20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具有良好的团队合作和人际交往</w:t>
      </w:r>
      <w:r>
        <w:rPr>
          <w:rFonts w:hint="eastAsia" w:ascii="宋体" w:hAnsi="宋体" w:eastAsia="宋体"/>
          <w:color w:val="000000" w:themeColor="text1"/>
          <w:sz w:val="24"/>
          <w:szCs w:val="24"/>
          <w:lang w:eastAsia="zh-CN"/>
          <w14:textFill>
            <w14:solidFill>
              <w14:schemeClr w14:val="tx1"/>
            </w14:solidFill>
          </w14:textFill>
        </w:rPr>
        <w:t>能力</w:t>
      </w:r>
      <w:r>
        <w:rPr>
          <w:rFonts w:hint="eastAsia" w:ascii="宋体" w:hAnsi="宋体" w:eastAsia="宋体"/>
          <w:color w:val="000000" w:themeColor="text1"/>
          <w:sz w:val="24"/>
          <w:szCs w:val="24"/>
          <w14:textFill>
            <w14:solidFill>
              <w14:schemeClr w14:val="tx1"/>
            </w14:solidFill>
          </w14:textFill>
        </w:rPr>
        <w:t>；</w:t>
      </w:r>
    </w:p>
    <w:p>
      <w:pPr>
        <w:numPr>
          <w:ilvl w:val="0"/>
          <w:numId w:val="3"/>
        </w:numPr>
        <w:spacing w:line="360" w:lineRule="auto"/>
        <w:ind w:leftChars="20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具有对卫生信息资料收集、整理、分析，并应用计算机进行信息处理的基本健康管理能力；</w:t>
      </w:r>
    </w:p>
    <w:p>
      <w:pPr>
        <w:numPr>
          <w:ilvl w:val="0"/>
          <w:numId w:val="3"/>
        </w:numPr>
        <w:spacing w:line="360" w:lineRule="auto"/>
        <w:ind w:leftChars="20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具有学习专业领域新理念、新知识、新技术、新方法的可持续发展能力，并具有一定的创新精神。</w:t>
      </w:r>
    </w:p>
    <w:p>
      <w:pPr>
        <w:numPr>
          <w:ilvl w:val="0"/>
          <w:numId w:val="1"/>
        </w:numPr>
        <w:spacing w:line="360" w:lineRule="auto"/>
        <w:ind w:left="0" w:leftChars="0"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素质要求：</w:t>
      </w:r>
    </w:p>
    <w:p>
      <w:pPr>
        <w:numPr>
          <w:ilvl w:val="0"/>
          <w:numId w:val="4"/>
        </w:numPr>
        <w:spacing w:line="360" w:lineRule="auto"/>
        <w:ind w:left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热爱祖国，拥护党的基本路线、方针政策；</w:t>
      </w:r>
    </w:p>
    <w:p>
      <w:pPr>
        <w:numPr>
          <w:ilvl w:val="0"/>
          <w:numId w:val="4"/>
        </w:numPr>
        <w:spacing w:line="360" w:lineRule="auto"/>
        <w:ind w:leftChars="20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有民主和法制观念和公民意识，遵纪守法；</w:t>
      </w:r>
    </w:p>
    <w:p>
      <w:pPr>
        <w:numPr>
          <w:ilvl w:val="0"/>
          <w:numId w:val="4"/>
        </w:numPr>
        <w:spacing w:line="360" w:lineRule="auto"/>
        <w:ind w:leftChars="20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有正确的人生观</w:t>
      </w:r>
      <w:r>
        <w:rPr>
          <w:rFonts w:hint="eastAsia" w:ascii="宋体" w:hAnsi="宋体" w:eastAsia="宋体"/>
          <w:color w:val="000000" w:themeColor="text1"/>
          <w:sz w:val="24"/>
          <w:szCs w:val="24"/>
          <w:lang w:eastAsia="zh-CN"/>
          <w14:textFill>
            <w14:solidFill>
              <w14:schemeClr w14:val="tx1"/>
            </w14:solidFill>
          </w14:textFill>
        </w:rPr>
        <w:t>、</w:t>
      </w:r>
      <w:r>
        <w:rPr>
          <w:rFonts w:hint="eastAsia" w:ascii="宋体" w:hAnsi="宋体" w:eastAsia="宋体"/>
          <w:color w:val="000000" w:themeColor="text1"/>
          <w:sz w:val="24"/>
          <w:szCs w:val="24"/>
          <w14:textFill>
            <w14:solidFill>
              <w14:schemeClr w14:val="tx1"/>
            </w14:solidFill>
          </w14:textFill>
        </w:rPr>
        <w:t>世界观</w:t>
      </w:r>
      <w:r>
        <w:rPr>
          <w:rFonts w:hint="eastAsia" w:ascii="宋体" w:hAnsi="宋体" w:eastAsia="宋体"/>
          <w:color w:val="000000" w:themeColor="text1"/>
          <w:sz w:val="24"/>
          <w:szCs w:val="24"/>
          <w:lang w:eastAsia="zh-CN"/>
          <w14:textFill>
            <w14:solidFill>
              <w14:schemeClr w14:val="tx1"/>
            </w14:solidFill>
          </w14:textFill>
        </w:rPr>
        <w:t>和</w:t>
      </w:r>
      <w:r>
        <w:rPr>
          <w:rFonts w:hint="eastAsia" w:ascii="宋体" w:hAnsi="宋体" w:eastAsia="宋体"/>
          <w:color w:val="000000" w:themeColor="text1"/>
          <w:sz w:val="24"/>
          <w:szCs w:val="24"/>
          <w14:textFill>
            <w14:solidFill>
              <w14:schemeClr w14:val="tx1"/>
            </w14:solidFill>
          </w14:textFill>
        </w:rPr>
        <w:t>价值观；</w:t>
      </w:r>
    </w:p>
    <w:p>
      <w:pPr>
        <w:numPr>
          <w:ilvl w:val="0"/>
          <w:numId w:val="4"/>
        </w:numPr>
        <w:spacing w:line="360" w:lineRule="auto"/>
        <w:ind w:leftChars="20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具有良好的团队精神，善于团结合作；</w:t>
      </w:r>
    </w:p>
    <w:p>
      <w:pPr>
        <w:numPr>
          <w:ilvl w:val="0"/>
          <w:numId w:val="4"/>
        </w:numPr>
        <w:spacing w:line="360" w:lineRule="auto"/>
        <w:ind w:leftChars="20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具有良好的社会公德和职业道德，爱岗敬业；</w:t>
      </w:r>
    </w:p>
    <w:p>
      <w:pPr>
        <w:numPr>
          <w:ilvl w:val="0"/>
          <w:numId w:val="4"/>
        </w:numPr>
        <w:spacing w:line="360" w:lineRule="auto"/>
        <w:ind w:leftChars="20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具有良好的人文精神和职业素养，具有创新精神及良好的行为规范和社会公德；</w:t>
      </w:r>
      <w:r>
        <w:rPr>
          <w:rFonts w:hint="eastAsia" w:ascii="宋体" w:hAnsi="宋体" w:eastAsia="宋体"/>
          <w:color w:val="000000" w:themeColor="text1"/>
          <w:sz w:val="24"/>
          <w:szCs w:val="24"/>
          <w:lang w:eastAsia="zh-CN"/>
          <w14:textFill>
            <w14:solidFill>
              <w14:schemeClr w14:val="tx1"/>
            </w14:solidFill>
          </w14:textFill>
        </w:rPr>
        <w:t>（</w:t>
      </w:r>
      <w:r>
        <w:rPr>
          <w:rFonts w:hint="eastAsia" w:ascii="宋体" w:hAnsi="宋体" w:eastAsia="宋体"/>
          <w:color w:val="000000" w:themeColor="text1"/>
          <w:sz w:val="24"/>
          <w:szCs w:val="24"/>
          <w:lang w:val="en-US" w:eastAsia="zh-CN"/>
          <w14:textFill>
            <w14:solidFill>
              <w14:schemeClr w14:val="tx1"/>
            </w14:solidFill>
          </w14:textFill>
        </w:rPr>
        <w:t>7</w:t>
      </w:r>
      <w:r>
        <w:rPr>
          <w:rFonts w:hint="eastAsia" w:ascii="宋体" w:hAnsi="宋体" w:eastAsia="宋体"/>
          <w:color w:val="000000" w:themeColor="text1"/>
          <w:sz w:val="24"/>
          <w:szCs w:val="24"/>
          <w:lang w:eastAsia="zh-CN"/>
          <w14:textFill>
            <w14:solidFill>
              <w14:schemeClr w14:val="tx1"/>
            </w14:solidFill>
          </w14:textFill>
        </w:rPr>
        <w:t>）</w:t>
      </w:r>
      <w:r>
        <w:rPr>
          <w:rFonts w:hint="eastAsia" w:ascii="宋体" w:hAnsi="宋体" w:eastAsia="宋体"/>
          <w:color w:val="000000" w:themeColor="text1"/>
          <w:sz w:val="24"/>
          <w:szCs w:val="24"/>
          <w14:textFill>
            <w14:solidFill>
              <w14:schemeClr w14:val="tx1"/>
            </w14:solidFill>
          </w14:textFill>
        </w:rPr>
        <w:t>具有较强的自学能力、知识自我更新能力和适应岗位变化的能力；</w:t>
      </w:r>
    </w:p>
    <w:p>
      <w:pPr>
        <w:numPr>
          <w:ilvl w:val="0"/>
          <w:numId w:val="0"/>
        </w:numPr>
        <w:spacing w:line="360" w:lineRule="auto"/>
        <w:ind w:left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lang w:eastAsia="zh-CN"/>
          <w14:textFill>
            <w14:solidFill>
              <w14:schemeClr w14:val="tx1"/>
            </w14:solidFill>
          </w14:textFill>
        </w:rPr>
        <w:t>（</w:t>
      </w:r>
      <w:r>
        <w:rPr>
          <w:rFonts w:hint="eastAsia" w:ascii="宋体" w:hAnsi="宋体" w:eastAsia="宋体"/>
          <w:color w:val="000000" w:themeColor="text1"/>
          <w:sz w:val="24"/>
          <w:szCs w:val="24"/>
          <w:lang w:val="en-US" w:eastAsia="zh-CN"/>
          <w14:textFill>
            <w14:solidFill>
              <w14:schemeClr w14:val="tx1"/>
            </w14:solidFill>
          </w14:textFill>
        </w:rPr>
        <w:t>8</w:t>
      </w:r>
      <w:r>
        <w:rPr>
          <w:rFonts w:hint="eastAsia" w:ascii="宋体" w:hAnsi="宋体" w:eastAsia="宋体"/>
          <w:color w:val="000000" w:themeColor="text1"/>
          <w:sz w:val="24"/>
          <w:szCs w:val="24"/>
          <w:lang w:eastAsia="zh-CN"/>
          <w14:textFill>
            <w14:solidFill>
              <w14:schemeClr w14:val="tx1"/>
            </w14:solidFill>
          </w14:textFill>
        </w:rPr>
        <w:t>）</w:t>
      </w:r>
      <w:r>
        <w:rPr>
          <w:rFonts w:hint="eastAsia" w:ascii="宋体" w:hAnsi="宋体" w:eastAsia="宋体"/>
          <w:color w:val="000000" w:themeColor="text1"/>
          <w:sz w:val="24"/>
          <w:szCs w:val="24"/>
          <w14:textFill>
            <w14:solidFill>
              <w14:schemeClr w14:val="tx1"/>
            </w14:solidFill>
          </w14:textFill>
        </w:rPr>
        <w:t>具有认真的工作作风，全心全意为人民的健康服务精神；</w:t>
      </w:r>
    </w:p>
    <w:p>
      <w:pPr>
        <w:numPr>
          <w:ilvl w:val="0"/>
          <w:numId w:val="0"/>
        </w:numPr>
        <w:spacing w:line="360" w:lineRule="auto"/>
        <w:ind w:leftChars="20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lang w:eastAsia="zh-CN"/>
          <w14:textFill>
            <w14:solidFill>
              <w14:schemeClr w14:val="tx1"/>
            </w14:solidFill>
          </w14:textFill>
        </w:rPr>
        <w:t>（</w:t>
      </w:r>
      <w:r>
        <w:rPr>
          <w:rFonts w:hint="eastAsia" w:ascii="宋体" w:hAnsi="宋体" w:eastAsia="宋体"/>
          <w:color w:val="000000" w:themeColor="text1"/>
          <w:sz w:val="24"/>
          <w:szCs w:val="24"/>
          <w:lang w:val="en-US" w:eastAsia="zh-CN"/>
          <w14:textFill>
            <w14:solidFill>
              <w14:schemeClr w14:val="tx1"/>
            </w14:solidFill>
          </w14:textFill>
        </w:rPr>
        <w:t>9</w:t>
      </w:r>
      <w:r>
        <w:rPr>
          <w:rFonts w:hint="eastAsia" w:ascii="宋体" w:hAnsi="宋体" w:eastAsia="宋体"/>
          <w:color w:val="000000" w:themeColor="text1"/>
          <w:sz w:val="24"/>
          <w:szCs w:val="24"/>
          <w:lang w:eastAsia="zh-CN"/>
          <w14:textFill>
            <w14:solidFill>
              <w14:schemeClr w14:val="tx1"/>
            </w14:solidFill>
          </w14:textFill>
        </w:rPr>
        <w:t>）</w:t>
      </w:r>
      <w:r>
        <w:rPr>
          <w:rFonts w:hint="eastAsia" w:ascii="宋体" w:hAnsi="宋体" w:eastAsia="宋体"/>
          <w:color w:val="000000" w:themeColor="text1"/>
          <w:sz w:val="24"/>
          <w:szCs w:val="24"/>
          <w14:textFill>
            <w14:solidFill>
              <w14:schemeClr w14:val="tx1"/>
            </w14:solidFill>
          </w14:textFill>
        </w:rPr>
        <w:t>具有健康的体魄，良好的卫生习惯，达到国家大学生体育合格标准，同时具有良好的心理素质，健全的人格，坚强的意志，乐观积极的生活态度。</w:t>
      </w:r>
    </w:p>
    <w:p>
      <w:pPr>
        <w:overflowPunct w:val="0"/>
        <w:adjustRightInd w:val="0"/>
        <w:spacing w:line="360" w:lineRule="auto"/>
        <w:ind w:firstLine="482" w:firstLineChars="200"/>
        <w:outlineLvl w:val="0"/>
        <w:rPr>
          <w:rFonts w:ascii="宋体" w:hAnsi="宋体" w:eastAsia="宋体"/>
          <w:b/>
          <w:bCs/>
          <w:sz w:val="24"/>
          <w:szCs w:val="24"/>
        </w:rPr>
      </w:pPr>
      <w:r>
        <w:rPr>
          <w:rFonts w:ascii="宋体" w:hAnsi="宋体" w:eastAsia="宋体"/>
          <w:b/>
          <w:bCs/>
          <w:sz w:val="24"/>
          <w:szCs w:val="24"/>
        </w:rPr>
        <w:t>六、课程设置及要求</w:t>
      </w:r>
    </w:p>
    <w:p>
      <w:pPr>
        <w:overflowPunct w:val="0"/>
        <w:adjustRightInd w:val="0"/>
        <w:spacing w:line="360" w:lineRule="auto"/>
        <w:ind w:firstLine="480" w:firstLineChars="200"/>
        <w:rPr>
          <w:rFonts w:ascii="宋体" w:hAnsi="宋体" w:eastAsia="宋体"/>
          <w:bCs/>
          <w:sz w:val="24"/>
          <w:szCs w:val="24"/>
        </w:rPr>
      </w:pPr>
      <w:r>
        <w:rPr>
          <w:rFonts w:ascii="宋体" w:hAnsi="宋体" w:eastAsia="宋体"/>
          <w:bCs/>
          <w:sz w:val="24"/>
          <w:szCs w:val="24"/>
        </w:rPr>
        <w:t>主要包括公共基础课程和专业（技能）课程。</w:t>
      </w:r>
    </w:p>
    <w:p>
      <w:pPr>
        <w:overflowPunct w:val="0"/>
        <w:adjustRightInd w:val="0"/>
        <w:spacing w:line="360" w:lineRule="auto"/>
        <w:ind w:firstLine="482" w:firstLineChars="200"/>
        <w:outlineLvl w:val="0"/>
        <w:rPr>
          <w:rFonts w:ascii="宋体" w:hAnsi="宋体" w:eastAsia="宋体"/>
          <w:b/>
          <w:sz w:val="24"/>
          <w:szCs w:val="24"/>
        </w:rPr>
      </w:pPr>
      <w:r>
        <w:rPr>
          <w:rFonts w:hint="eastAsia" w:ascii="宋体" w:hAnsi="宋体" w:eastAsia="宋体"/>
          <w:b/>
          <w:sz w:val="24"/>
          <w:szCs w:val="24"/>
        </w:rPr>
        <w:t>（一）</w:t>
      </w:r>
      <w:r>
        <w:rPr>
          <w:rFonts w:ascii="宋体" w:hAnsi="宋体" w:eastAsia="宋体"/>
          <w:b/>
          <w:sz w:val="24"/>
          <w:szCs w:val="24"/>
        </w:rPr>
        <w:t>公共基础课程</w:t>
      </w:r>
    </w:p>
    <w:p>
      <w:pPr>
        <w:overflowPunct w:val="0"/>
        <w:adjustRightInd w:val="0"/>
        <w:spacing w:line="360" w:lineRule="auto"/>
        <w:ind w:firstLine="480" w:firstLineChars="200"/>
        <w:outlineLvl w:val="0"/>
        <w:rPr>
          <w:rFonts w:ascii="宋体" w:hAnsi="宋体" w:eastAsia="宋体"/>
          <w:color w:val="000000" w:themeColor="text1"/>
          <w:sz w:val="24"/>
          <w:szCs w:val="24"/>
          <w14:textFill>
            <w14:solidFill>
              <w14:schemeClr w14:val="tx1"/>
            </w14:solidFill>
          </w14:textFill>
        </w:rPr>
      </w:pPr>
      <w:r>
        <w:rPr>
          <w:rFonts w:hint="eastAsia" w:ascii="宋体" w:hAnsi="宋体" w:eastAsia="宋体" w:cs="华文仿宋"/>
          <w:sz w:val="24"/>
          <w:szCs w:val="24"/>
        </w:rPr>
        <w:t>根据党和国家有关文件规定，主要课程有思想道德修养与法律基础、毛泽东思想和中国特色社会主义理论体系概论、形势与政策、健康教育、英语、计算机应用基础、体育、大学生心理健康、创新思维训练、大学生创业基础、大学生职业发展与就业指导、劳动等。</w:t>
      </w:r>
    </w:p>
    <w:p>
      <w:pPr>
        <w:overflowPunct w:val="0"/>
        <w:adjustRightInd w:val="0"/>
        <w:spacing w:line="360" w:lineRule="auto"/>
        <w:ind w:firstLine="482" w:firstLineChars="200"/>
        <w:outlineLvl w:val="0"/>
        <w:rPr>
          <w:rFonts w:ascii="宋体" w:hAnsi="宋体" w:eastAsia="宋体"/>
          <w:b/>
          <w:sz w:val="24"/>
          <w:szCs w:val="24"/>
        </w:rPr>
      </w:pPr>
      <w:r>
        <w:rPr>
          <w:rFonts w:hint="eastAsia" w:ascii="宋体" w:hAnsi="宋体" w:eastAsia="宋体"/>
          <w:b/>
          <w:sz w:val="24"/>
          <w:szCs w:val="24"/>
        </w:rPr>
        <w:t>（二）</w:t>
      </w:r>
      <w:r>
        <w:rPr>
          <w:rFonts w:ascii="宋体" w:hAnsi="宋体" w:eastAsia="宋体"/>
          <w:b/>
          <w:sz w:val="24"/>
          <w:szCs w:val="24"/>
        </w:rPr>
        <w:t>专业（技能）课程</w:t>
      </w:r>
    </w:p>
    <w:p>
      <w:pPr>
        <w:pStyle w:val="9"/>
        <w:tabs>
          <w:tab w:val="left" w:pos="1302"/>
        </w:tabs>
        <w:spacing w:before="4" w:line="360" w:lineRule="auto"/>
        <w:ind w:left="0" w:right="575" w:firstLine="480" w:firstLineChars="200"/>
        <w:jc w:val="left"/>
        <w:rPr>
          <w:rFonts w:cs="华文仿宋"/>
          <w:sz w:val="24"/>
          <w:szCs w:val="24"/>
          <w:lang w:val="en-US" w:bidi="ar-SA"/>
        </w:rPr>
      </w:pPr>
      <w:r>
        <w:rPr>
          <w:rFonts w:hint="eastAsia" w:cs="华文仿宋"/>
          <w:sz w:val="24"/>
          <w:szCs w:val="24"/>
          <w:lang w:val="en-US" w:bidi="ar-SA"/>
        </w:rPr>
        <w:t>包括专业基础课程、专业核心课程、专业拓展课程，并涵盖有关实践性教学环节。</w:t>
      </w:r>
    </w:p>
    <w:p>
      <w:pPr>
        <w:tabs>
          <w:tab w:val="left" w:pos="1302"/>
        </w:tabs>
        <w:spacing w:before="4" w:line="360" w:lineRule="auto"/>
        <w:ind w:right="575" w:firstLine="480" w:firstLineChars="200"/>
        <w:jc w:val="left"/>
        <w:rPr>
          <w:rFonts w:ascii="宋体" w:hAnsi="宋体" w:eastAsia="宋体" w:cs="华文仿宋"/>
          <w:b w:val="0"/>
          <w:bCs w:val="0"/>
          <w:sz w:val="24"/>
          <w:szCs w:val="24"/>
        </w:rPr>
      </w:pPr>
      <w:r>
        <w:rPr>
          <w:rFonts w:hint="eastAsia" w:ascii="宋体" w:hAnsi="宋体" w:eastAsia="宋体" w:cs="华文仿宋"/>
          <w:b w:val="0"/>
          <w:bCs w:val="0"/>
          <w:sz w:val="24"/>
          <w:szCs w:val="24"/>
        </w:rPr>
        <w:t>1.专业基础课程</w:t>
      </w:r>
    </w:p>
    <w:p>
      <w:pPr>
        <w:overflowPunct w:val="0"/>
        <w:adjustRightInd w:val="0"/>
        <w:spacing w:line="360" w:lineRule="auto"/>
        <w:ind w:firstLine="480" w:firstLineChars="200"/>
        <w:outlineLvl w:val="0"/>
        <w:rPr>
          <w:rFonts w:ascii="宋体" w:hAnsi="宋体" w:eastAsia="宋体" w:cs="华文仿宋"/>
          <w:sz w:val="24"/>
          <w:szCs w:val="24"/>
        </w:rPr>
      </w:pPr>
      <w:r>
        <w:rPr>
          <w:rFonts w:hint="eastAsia" w:ascii="宋体" w:hAnsi="宋体" w:eastAsia="宋体" w:cs="华文仿宋"/>
          <w:sz w:val="24"/>
          <w:szCs w:val="24"/>
        </w:rPr>
        <w:t>包括医用化学、基础营养学、中药学、中医学基础、微生物与免疫学、临床医学概要、方剂学与中成药等</w:t>
      </w:r>
      <w:r>
        <w:rPr>
          <w:rFonts w:hint="eastAsia" w:ascii="宋体" w:hAnsi="宋体" w:eastAsia="宋体" w:cs="华文仿宋"/>
          <w:sz w:val="24"/>
          <w:szCs w:val="24"/>
          <w:lang w:val="en-US" w:eastAsia="zh-CN"/>
        </w:rPr>
        <w:t>7门</w:t>
      </w:r>
      <w:r>
        <w:rPr>
          <w:rFonts w:hint="eastAsia" w:ascii="宋体" w:hAnsi="宋体" w:eastAsia="宋体" w:cs="华文仿宋"/>
          <w:sz w:val="24"/>
          <w:szCs w:val="24"/>
        </w:rPr>
        <w:t>课程。</w:t>
      </w:r>
    </w:p>
    <w:p>
      <w:pPr>
        <w:pStyle w:val="9"/>
        <w:tabs>
          <w:tab w:val="left" w:pos="1793"/>
        </w:tabs>
        <w:spacing w:before="4" w:line="360" w:lineRule="auto"/>
        <w:ind w:left="0" w:firstLine="480" w:firstLineChars="200"/>
        <w:jc w:val="left"/>
        <w:rPr>
          <w:rFonts w:cs="华文仿宋"/>
          <w:b w:val="0"/>
          <w:bCs w:val="0"/>
          <w:sz w:val="24"/>
          <w:szCs w:val="24"/>
          <w:lang w:val="en-US" w:bidi="ar-SA"/>
        </w:rPr>
      </w:pPr>
      <w:r>
        <w:rPr>
          <w:rFonts w:hint="eastAsia" w:cs="华文仿宋"/>
          <w:b w:val="0"/>
          <w:bCs w:val="0"/>
          <w:sz w:val="24"/>
          <w:szCs w:val="24"/>
          <w:lang w:val="en-US" w:bidi="ar-SA"/>
        </w:rPr>
        <w:t>2.专业核心课程</w:t>
      </w:r>
    </w:p>
    <w:p>
      <w:pPr>
        <w:overflowPunct w:val="0"/>
        <w:adjustRightInd w:val="0"/>
        <w:spacing w:line="360" w:lineRule="auto"/>
        <w:ind w:firstLine="480" w:firstLineChars="200"/>
        <w:outlineLvl w:val="0"/>
        <w:rPr>
          <w:rFonts w:ascii="宋体" w:hAnsi="宋体" w:eastAsia="宋体" w:cs="华文仿宋"/>
          <w:sz w:val="24"/>
          <w:szCs w:val="24"/>
        </w:rPr>
      </w:pPr>
      <w:r>
        <w:rPr>
          <w:rFonts w:hint="eastAsia" w:ascii="宋体" w:hAnsi="宋体" w:eastAsia="宋体" w:cs="华文仿宋"/>
          <w:sz w:val="24"/>
          <w:szCs w:val="24"/>
        </w:rPr>
        <w:t>包括医学伦理学、中医药膳学、中医养生学、中国传统康复技术、健康管理学、营养配餐与设计等</w:t>
      </w:r>
      <w:r>
        <w:rPr>
          <w:rFonts w:hint="eastAsia" w:ascii="宋体" w:hAnsi="宋体" w:eastAsia="宋体" w:cs="华文仿宋"/>
          <w:sz w:val="24"/>
          <w:szCs w:val="24"/>
          <w:lang w:val="en-US" w:eastAsia="zh-CN"/>
        </w:rPr>
        <w:t>6门</w:t>
      </w:r>
      <w:r>
        <w:rPr>
          <w:rFonts w:hint="eastAsia" w:ascii="宋体" w:hAnsi="宋体" w:eastAsia="宋体" w:cs="华文仿宋"/>
          <w:sz w:val="24"/>
          <w:szCs w:val="24"/>
        </w:rPr>
        <w:t>课程。</w:t>
      </w:r>
    </w:p>
    <w:p>
      <w:pPr>
        <w:pStyle w:val="9"/>
        <w:tabs>
          <w:tab w:val="left" w:pos="1793"/>
        </w:tabs>
        <w:spacing w:before="4" w:line="360" w:lineRule="auto"/>
        <w:ind w:left="0" w:firstLine="482" w:firstLineChars="200"/>
        <w:jc w:val="left"/>
        <w:rPr>
          <w:rFonts w:cs="华文仿宋"/>
          <w:b/>
          <w:bCs/>
          <w:sz w:val="24"/>
          <w:szCs w:val="24"/>
          <w:lang w:val="en-US" w:bidi="ar-SA"/>
        </w:rPr>
      </w:pPr>
      <w:r>
        <w:rPr>
          <w:rFonts w:hint="eastAsia" w:cs="华文仿宋"/>
          <w:b/>
          <w:bCs/>
          <w:sz w:val="24"/>
          <w:szCs w:val="24"/>
          <w:lang w:val="en-US" w:bidi="ar-SA"/>
        </w:rPr>
        <w:t>3.专业拓展课程</w:t>
      </w:r>
    </w:p>
    <w:p>
      <w:pPr>
        <w:overflowPunct w:val="0"/>
        <w:adjustRightInd w:val="0"/>
        <w:spacing w:line="360" w:lineRule="auto"/>
        <w:ind w:firstLine="480" w:firstLineChars="200"/>
        <w:outlineLvl w:val="0"/>
        <w:rPr>
          <w:rFonts w:ascii="宋体" w:hAnsi="宋体" w:eastAsia="宋体" w:cs="华文仿宋"/>
          <w:sz w:val="24"/>
          <w:szCs w:val="24"/>
        </w:rPr>
      </w:pPr>
      <w:r>
        <w:rPr>
          <w:rFonts w:hint="eastAsia" w:ascii="宋体" w:hAnsi="宋体" w:eastAsia="宋体" w:cs="华文仿宋"/>
          <w:sz w:val="24"/>
          <w:szCs w:val="24"/>
        </w:rPr>
        <w:t>包括预防医学、妇幼保健学、卫生法律法规、健康心理学、老年保健等</w:t>
      </w:r>
      <w:r>
        <w:rPr>
          <w:rFonts w:hint="eastAsia" w:ascii="宋体" w:hAnsi="宋体" w:eastAsia="宋体" w:cs="华文仿宋"/>
          <w:sz w:val="24"/>
          <w:szCs w:val="24"/>
          <w:lang w:val="en-US" w:eastAsia="zh-CN"/>
        </w:rPr>
        <w:t>5门</w:t>
      </w:r>
      <w:r>
        <w:rPr>
          <w:rFonts w:hint="eastAsia" w:ascii="宋体" w:hAnsi="宋体" w:eastAsia="宋体" w:cs="华文仿宋"/>
          <w:sz w:val="24"/>
          <w:szCs w:val="24"/>
        </w:rPr>
        <w:t>课程。</w:t>
      </w:r>
    </w:p>
    <w:p>
      <w:pPr>
        <w:overflowPunct w:val="0"/>
        <w:adjustRightInd w:val="0"/>
        <w:spacing w:line="360" w:lineRule="auto"/>
        <w:ind w:firstLine="482" w:firstLineChars="200"/>
        <w:outlineLvl w:val="0"/>
        <w:rPr>
          <w:rFonts w:ascii="宋体" w:hAnsi="宋体" w:eastAsia="宋体"/>
          <w:b/>
          <w:sz w:val="24"/>
          <w:szCs w:val="24"/>
        </w:rPr>
      </w:pPr>
      <w:r>
        <w:rPr>
          <w:rFonts w:hint="eastAsia" w:ascii="宋体" w:hAnsi="宋体" w:eastAsia="宋体"/>
          <w:b/>
          <w:sz w:val="24"/>
          <w:szCs w:val="24"/>
        </w:rPr>
        <w:t>（三）专业核心课程主要教学内容（见表1）</w:t>
      </w:r>
    </w:p>
    <w:p>
      <w:pPr>
        <w:overflowPunct w:val="0"/>
        <w:adjustRightInd w:val="0"/>
        <w:spacing w:line="360" w:lineRule="auto"/>
        <w:ind w:firstLine="482" w:firstLineChars="200"/>
        <w:jc w:val="center"/>
        <w:outlineLvl w:val="0"/>
        <w:rPr>
          <w:rFonts w:hint="eastAsia" w:ascii="宋体" w:hAnsi="宋体" w:eastAsia="宋体" w:cs="宋体"/>
          <w:b/>
          <w:bCs/>
          <w:sz w:val="24"/>
          <w:szCs w:val="24"/>
        </w:rPr>
      </w:pPr>
      <w:r>
        <w:rPr>
          <w:rFonts w:hint="eastAsia" w:ascii="宋体" w:hAnsi="宋体" w:eastAsia="宋体" w:cs="宋体"/>
          <w:b/>
          <w:bCs/>
          <w:sz w:val="24"/>
          <w:szCs w:val="24"/>
        </w:rPr>
        <w:t>表1</w:t>
      </w:r>
      <w:r>
        <w:rPr>
          <w:rFonts w:hint="eastAsia" w:ascii="宋体" w:hAnsi="宋体" w:eastAsia="宋体" w:cs="宋体"/>
          <w:b/>
          <w:bCs/>
          <w:sz w:val="24"/>
        </w:rPr>
        <w:t xml:space="preserve">  专业核心课程及主要教学内容与要求</w:t>
      </w:r>
    </w:p>
    <w:tbl>
      <w:tblPr>
        <w:tblStyle w:val="5"/>
        <w:tblW w:w="8893" w:type="dxa"/>
        <w:tblInd w:w="468" w:type="dxa"/>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Layout w:type="fixed"/>
        <w:tblCellMar>
          <w:top w:w="0" w:type="dxa"/>
          <w:left w:w="0" w:type="dxa"/>
          <w:bottom w:w="0" w:type="dxa"/>
          <w:right w:w="0" w:type="dxa"/>
        </w:tblCellMar>
      </w:tblPr>
      <w:tblGrid>
        <w:gridCol w:w="927"/>
        <w:gridCol w:w="2198"/>
        <w:gridCol w:w="5768"/>
      </w:tblGrid>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Layout w:type="fixed"/>
          <w:tblCellMar>
            <w:top w:w="0" w:type="dxa"/>
            <w:left w:w="0" w:type="dxa"/>
            <w:bottom w:w="0" w:type="dxa"/>
            <w:right w:w="0" w:type="dxa"/>
          </w:tblCellMar>
        </w:tblPrEx>
        <w:trPr>
          <w:trHeight w:val="757" w:hRule="atLeast"/>
          <w:tblHeader/>
        </w:trPr>
        <w:tc>
          <w:tcPr>
            <w:tcW w:w="927" w:type="dxa"/>
            <w:vAlign w:val="center"/>
          </w:tcPr>
          <w:p>
            <w:pPr>
              <w:pStyle w:val="10"/>
              <w:spacing w:line="360" w:lineRule="auto"/>
              <w:ind w:right="195"/>
              <w:jc w:val="center"/>
              <w:rPr>
                <w:rFonts w:cs="华文仿宋"/>
                <w:b/>
                <w:sz w:val="24"/>
                <w:szCs w:val="24"/>
                <w:lang w:val="en-US" w:bidi="ar-SA"/>
              </w:rPr>
            </w:pPr>
            <w:r>
              <w:rPr>
                <w:rFonts w:hint="eastAsia" w:cs="华文仿宋"/>
                <w:b/>
                <w:sz w:val="24"/>
                <w:szCs w:val="24"/>
                <w:lang w:val="en-US" w:bidi="ar-SA"/>
              </w:rPr>
              <w:t>序号</w:t>
            </w:r>
          </w:p>
        </w:tc>
        <w:tc>
          <w:tcPr>
            <w:tcW w:w="2198" w:type="dxa"/>
            <w:vAlign w:val="center"/>
          </w:tcPr>
          <w:p>
            <w:pPr>
              <w:pStyle w:val="10"/>
              <w:spacing w:line="360" w:lineRule="auto"/>
              <w:ind w:left="119" w:right="104"/>
              <w:jc w:val="center"/>
              <w:rPr>
                <w:rFonts w:cs="华文仿宋"/>
                <w:b/>
                <w:sz w:val="24"/>
                <w:szCs w:val="24"/>
                <w:lang w:val="en-US" w:bidi="ar-SA"/>
              </w:rPr>
            </w:pPr>
            <w:r>
              <w:rPr>
                <w:rFonts w:hint="eastAsia" w:cs="华文仿宋"/>
                <w:b/>
                <w:sz w:val="24"/>
                <w:szCs w:val="24"/>
                <w:lang w:val="en-US" w:bidi="ar-SA"/>
              </w:rPr>
              <w:t>专业核心课程</w:t>
            </w:r>
          </w:p>
        </w:tc>
        <w:tc>
          <w:tcPr>
            <w:tcW w:w="5768" w:type="dxa"/>
            <w:vAlign w:val="center"/>
          </w:tcPr>
          <w:p>
            <w:pPr>
              <w:pStyle w:val="10"/>
              <w:spacing w:line="360" w:lineRule="auto"/>
              <w:jc w:val="center"/>
              <w:rPr>
                <w:rFonts w:cs="华文仿宋"/>
                <w:b/>
                <w:sz w:val="24"/>
                <w:szCs w:val="24"/>
                <w:lang w:val="en-US" w:bidi="ar-SA"/>
              </w:rPr>
            </w:pPr>
            <w:r>
              <w:rPr>
                <w:rFonts w:hint="eastAsia" w:cs="华文仿宋"/>
                <w:b/>
                <w:sz w:val="24"/>
                <w:szCs w:val="24"/>
                <w:lang w:val="en-US" w:bidi="ar-SA"/>
              </w:rPr>
              <w:t>主要教学内容与要求</w:t>
            </w: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Layout w:type="fixed"/>
          <w:tblCellMar>
            <w:top w:w="0" w:type="dxa"/>
            <w:left w:w="0" w:type="dxa"/>
            <w:bottom w:w="0" w:type="dxa"/>
            <w:right w:w="0" w:type="dxa"/>
          </w:tblCellMar>
        </w:tblPrEx>
        <w:trPr>
          <w:trHeight w:val="1867" w:hRule="atLeast"/>
        </w:trPr>
        <w:tc>
          <w:tcPr>
            <w:tcW w:w="927" w:type="dxa"/>
            <w:vAlign w:val="center"/>
          </w:tcPr>
          <w:p>
            <w:pPr>
              <w:pStyle w:val="10"/>
              <w:spacing w:line="360" w:lineRule="auto"/>
              <w:ind w:left="119" w:right="109"/>
              <w:jc w:val="center"/>
              <w:rPr>
                <w:rFonts w:cs="华文仿宋"/>
                <w:sz w:val="24"/>
                <w:szCs w:val="24"/>
                <w:lang w:val="en-US" w:bidi="ar-SA"/>
              </w:rPr>
            </w:pPr>
            <w:r>
              <w:rPr>
                <w:rFonts w:hint="eastAsia" w:cs="华文仿宋"/>
                <w:sz w:val="24"/>
                <w:szCs w:val="24"/>
                <w:lang w:val="en-US" w:bidi="ar-SA"/>
              </w:rPr>
              <w:t>1</w:t>
            </w:r>
          </w:p>
        </w:tc>
        <w:tc>
          <w:tcPr>
            <w:tcW w:w="2198" w:type="dxa"/>
            <w:vAlign w:val="center"/>
          </w:tcPr>
          <w:p>
            <w:pPr>
              <w:pStyle w:val="10"/>
              <w:spacing w:line="360" w:lineRule="auto"/>
              <w:ind w:left="119" w:right="109"/>
              <w:jc w:val="center"/>
              <w:rPr>
                <w:rFonts w:cs="华文仿宋"/>
                <w:sz w:val="24"/>
                <w:szCs w:val="24"/>
                <w:lang w:val="en-US" w:bidi="ar-SA"/>
              </w:rPr>
            </w:pPr>
            <w:r>
              <w:rPr>
                <w:rFonts w:hint="eastAsia" w:cs="华文仿宋"/>
                <w:sz w:val="24"/>
                <w:szCs w:val="24"/>
                <w:lang w:val="en-US" w:bidi="ar-SA"/>
              </w:rPr>
              <w:t>医学伦理学</w:t>
            </w:r>
          </w:p>
        </w:tc>
        <w:tc>
          <w:tcPr>
            <w:tcW w:w="5768" w:type="dxa"/>
          </w:tcPr>
          <w:p>
            <w:pPr>
              <w:pStyle w:val="10"/>
              <w:spacing w:line="312" w:lineRule="auto"/>
              <w:ind w:right="108" w:firstLine="480" w:firstLineChars="200"/>
              <w:jc w:val="left"/>
              <w:rPr>
                <w:rFonts w:cs="华文仿宋"/>
                <w:sz w:val="24"/>
                <w:szCs w:val="24"/>
                <w:lang w:val="en-US" w:bidi="ar-SA"/>
              </w:rPr>
            </w:pPr>
            <w:r>
              <w:rPr>
                <w:rFonts w:hint="eastAsia" w:cs="华文仿宋"/>
                <w:sz w:val="24"/>
                <w:szCs w:val="24"/>
                <w:lang w:val="en-US" w:bidi="ar-SA"/>
              </w:rPr>
              <w:t>医学伦理学的主要研究内容有：医学伦理的基本原则、规范、作用及发展规律；医务人员与病人之间的关系（医患关系）；医务人员之间的关系（医际关系）；卫生部门与社会之间的关系。</w:t>
            </w: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Layout w:type="fixed"/>
          <w:tblCellMar>
            <w:top w:w="0" w:type="dxa"/>
            <w:left w:w="0" w:type="dxa"/>
            <w:bottom w:w="0" w:type="dxa"/>
            <w:right w:w="0" w:type="dxa"/>
          </w:tblCellMar>
        </w:tblPrEx>
        <w:trPr>
          <w:trHeight w:val="866" w:hRule="atLeast"/>
        </w:trPr>
        <w:tc>
          <w:tcPr>
            <w:tcW w:w="927" w:type="dxa"/>
            <w:vAlign w:val="center"/>
          </w:tcPr>
          <w:p>
            <w:pPr>
              <w:pStyle w:val="10"/>
              <w:spacing w:line="360" w:lineRule="auto"/>
              <w:ind w:left="119" w:right="109"/>
              <w:jc w:val="center"/>
              <w:rPr>
                <w:rFonts w:cs="华文仿宋"/>
                <w:sz w:val="24"/>
                <w:szCs w:val="24"/>
                <w:lang w:val="en-US" w:bidi="ar-SA"/>
              </w:rPr>
            </w:pPr>
            <w:r>
              <w:rPr>
                <w:rFonts w:hint="eastAsia" w:cs="华文仿宋"/>
                <w:sz w:val="24"/>
                <w:szCs w:val="24"/>
                <w:lang w:val="en-US" w:bidi="ar-SA"/>
              </w:rPr>
              <w:t>2</w:t>
            </w:r>
          </w:p>
        </w:tc>
        <w:tc>
          <w:tcPr>
            <w:tcW w:w="2198" w:type="dxa"/>
            <w:vAlign w:val="center"/>
          </w:tcPr>
          <w:p>
            <w:pPr>
              <w:pStyle w:val="10"/>
              <w:spacing w:line="360" w:lineRule="auto"/>
              <w:ind w:left="119" w:right="109"/>
              <w:jc w:val="center"/>
              <w:rPr>
                <w:rFonts w:cs="华文仿宋"/>
                <w:sz w:val="24"/>
                <w:szCs w:val="24"/>
                <w:lang w:val="en-US" w:bidi="ar-SA"/>
              </w:rPr>
            </w:pPr>
            <w:r>
              <w:rPr>
                <w:rFonts w:hint="eastAsia" w:cs="华文仿宋"/>
                <w:sz w:val="24"/>
                <w:szCs w:val="24"/>
                <w:lang w:val="en-US" w:bidi="ar-SA"/>
              </w:rPr>
              <w:t>中医药膳学</w:t>
            </w:r>
          </w:p>
        </w:tc>
        <w:tc>
          <w:tcPr>
            <w:tcW w:w="5768" w:type="dxa"/>
          </w:tcPr>
          <w:p>
            <w:pPr>
              <w:pStyle w:val="10"/>
              <w:spacing w:line="312" w:lineRule="auto"/>
              <w:ind w:right="108" w:firstLine="480" w:firstLineChars="200"/>
              <w:jc w:val="left"/>
              <w:rPr>
                <w:rFonts w:cs="华文仿宋"/>
                <w:sz w:val="24"/>
                <w:szCs w:val="24"/>
                <w:lang w:val="en-US" w:bidi="ar-SA"/>
              </w:rPr>
            </w:pPr>
            <w:r>
              <w:rPr>
                <w:rFonts w:hint="eastAsia" w:cs="华文仿宋"/>
                <w:sz w:val="24"/>
                <w:szCs w:val="24"/>
                <w:lang w:val="en-US" w:bidi="ar-SA"/>
              </w:rPr>
              <w:t>诠释中医药膳学的概念、研究范畴、现实意义；展现自周朝以来的丰富药膳著作的分布状态，乃至日本、朝鲜等国早期的药膳研究情况；复辑现已亡佚的药膳文献，反映了当时药膳发展风貌；精选存世的药膳文献。</w:t>
            </w: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Layout w:type="fixed"/>
          <w:tblCellMar>
            <w:top w:w="0" w:type="dxa"/>
            <w:left w:w="0" w:type="dxa"/>
            <w:bottom w:w="0" w:type="dxa"/>
            <w:right w:w="0" w:type="dxa"/>
          </w:tblCellMar>
        </w:tblPrEx>
        <w:trPr>
          <w:trHeight w:val="2522" w:hRule="atLeast"/>
        </w:trPr>
        <w:tc>
          <w:tcPr>
            <w:tcW w:w="927" w:type="dxa"/>
            <w:vAlign w:val="center"/>
          </w:tcPr>
          <w:p>
            <w:pPr>
              <w:pStyle w:val="10"/>
              <w:spacing w:line="360" w:lineRule="auto"/>
              <w:ind w:left="119" w:right="109"/>
              <w:jc w:val="center"/>
              <w:rPr>
                <w:rFonts w:cs="华文仿宋"/>
                <w:sz w:val="24"/>
                <w:szCs w:val="24"/>
                <w:lang w:val="en-US" w:bidi="ar-SA"/>
              </w:rPr>
            </w:pPr>
            <w:r>
              <w:rPr>
                <w:rFonts w:hint="eastAsia" w:cs="华文仿宋"/>
                <w:sz w:val="24"/>
                <w:szCs w:val="24"/>
                <w:lang w:val="en-US" w:bidi="ar-SA"/>
              </w:rPr>
              <w:t>3</w:t>
            </w:r>
          </w:p>
        </w:tc>
        <w:tc>
          <w:tcPr>
            <w:tcW w:w="2198" w:type="dxa"/>
            <w:vAlign w:val="center"/>
          </w:tcPr>
          <w:p>
            <w:pPr>
              <w:pStyle w:val="10"/>
              <w:spacing w:line="360" w:lineRule="auto"/>
              <w:ind w:left="119" w:right="109"/>
              <w:jc w:val="center"/>
              <w:rPr>
                <w:rFonts w:cs="华文仿宋"/>
                <w:sz w:val="24"/>
                <w:szCs w:val="24"/>
                <w:lang w:val="en-US" w:bidi="ar-SA"/>
              </w:rPr>
            </w:pPr>
            <w:r>
              <w:rPr>
                <w:rFonts w:hint="eastAsia" w:cs="华文仿宋"/>
                <w:sz w:val="24"/>
                <w:szCs w:val="24"/>
                <w:lang w:val="en-US" w:bidi="ar-SA"/>
              </w:rPr>
              <w:t>中医养生学</w:t>
            </w:r>
          </w:p>
        </w:tc>
        <w:tc>
          <w:tcPr>
            <w:tcW w:w="5768" w:type="dxa"/>
          </w:tcPr>
          <w:p>
            <w:pPr>
              <w:pStyle w:val="10"/>
              <w:spacing w:line="312" w:lineRule="auto"/>
              <w:ind w:right="108" w:firstLine="480" w:firstLineChars="200"/>
              <w:jc w:val="left"/>
              <w:rPr>
                <w:rFonts w:cs="华文仿宋"/>
                <w:sz w:val="24"/>
                <w:szCs w:val="24"/>
                <w:lang w:val="en-US" w:bidi="ar-SA"/>
              </w:rPr>
            </w:pPr>
            <w:r>
              <w:rPr>
                <w:rFonts w:hint="eastAsia" w:cs="华文仿宋"/>
                <w:sz w:val="24"/>
                <w:szCs w:val="24"/>
                <w:lang w:val="en-US" w:bidi="ar-SA"/>
              </w:rPr>
              <w:t>主要内容包括：中医养生学的概念、中医养生学的性质和特点、中医养生学的地位和任务、学习的方法和要求、</w:t>
            </w:r>
            <w:r>
              <w:fldChar w:fldCharType="begin"/>
            </w:r>
            <w:r>
              <w:instrText xml:space="preserve"> HYPERLINK "https://baike.baidu.com/item/%E4%B8%8A%E5%8F%A4%E6%97%B6%E6%9C%9F" \t "https://baike.baidu.com/item/%E4%B8%AD%E5%8C%BB%E5%85%BB%E7%94%9F%E5%AD%A6/_blank" </w:instrText>
            </w:r>
            <w:r>
              <w:fldChar w:fldCharType="separate"/>
            </w:r>
            <w:r>
              <w:rPr>
                <w:rFonts w:cs="华文仿宋"/>
                <w:sz w:val="24"/>
                <w:szCs w:val="24"/>
                <w:lang w:val="en-US" w:bidi="ar-SA"/>
              </w:rPr>
              <w:t>上古时期</w:t>
            </w:r>
            <w:r>
              <w:rPr>
                <w:rFonts w:cs="华文仿宋"/>
                <w:sz w:val="24"/>
                <w:szCs w:val="24"/>
                <w:lang w:val="en-US" w:bidi="ar-SA"/>
              </w:rPr>
              <w:fldChar w:fldCharType="end"/>
            </w:r>
            <w:r>
              <w:rPr>
                <w:rFonts w:cs="华文仿宋"/>
                <w:sz w:val="24"/>
                <w:szCs w:val="24"/>
                <w:lang w:val="en-US" w:bidi="ar-SA"/>
              </w:rPr>
              <w:t>、先秦时期、汉唐时期、宋元时期、明清时期、近代与现代、生命、天年、衰老、天人相应、形神合、动静互涵、协调平衡、正气为本、中医养生学的基本原则、</w:t>
            </w:r>
            <w:r>
              <w:fldChar w:fldCharType="begin"/>
            </w:r>
            <w:r>
              <w:instrText xml:space="preserve"> HYPERLINK "https://baike.baidu.com/item/%E7%B2%BE%E7%A5%9E%E5%85%BB%E7%94%9F/2457536" \t "https://baike.baidu.com/item/%E4%B8%AD%E5%8C%BB%E5%85%BB%E7%94%9F%E5%AD%A6/_blank" </w:instrText>
            </w:r>
            <w:r>
              <w:fldChar w:fldCharType="separate"/>
            </w:r>
            <w:r>
              <w:rPr>
                <w:rFonts w:cs="华文仿宋"/>
                <w:sz w:val="24"/>
                <w:szCs w:val="24"/>
                <w:lang w:val="en-US" w:bidi="ar-SA"/>
              </w:rPr>
              <w:t>精神养生</w:t>
            </w:r>
            <w:r>
              <w:rPr>
                <w:rFonts w:cs="华文仿宋"/>
                <w:sz w:val="24"/>
                <w:szCs w:val="24"/>
                <w:lang w:val="en-US" w:bidi="ar-SA"/>
              </w:rPr>
              <w:fldChar w:fldCharType="end"/>
            </w:r>
            <w:r>
              <w:rPr>
                <w:rFonts w:cs="华文仿宋"/>
                <w:sz w:val="24"/>
                <w:szCs w:val="24"/>
                <w:lang w:val="en-US" w:bidi="ar-SA"/>
              </w:rPr>
              <w:t>、</w:t>
            </w:r>
            <w:r>
              <w:fldChar w:fldCharType="begin"/>
            </w:r>
            <w:r>
              <w:instrText xml:space="preserve"> HYPERLINK "https://baike.baidu.com/item/%E6%83%85%E5%BF%97/10758962" \t "https://baike.baidu.com/item/%E4%B8%AD%E5%8C%BB%E5%85%BB%E7%94%9F%E5%AD%A6/_blank" </w:instrText>
            </w:r>
            <w:r>
              <w:fldChar w:fldCharType="separate"/>
            </w:r>
            <w:r>
              <w:rPr>
                <w:rFonts w:cs="华文仿宋"/>
                <w:sz w:val="24"/>
                <w:szCs w:val="24"/>
                <w:lang w:val="en-US" w:bidi="ar-SA"/>
              </w:rPr>
              <w:t>情志</w:t>
            </w:r>
            <w:r>
              <w:rPr>
                <w:rFonts w:cs="华文仿宋"/>
                <w:sz w:val="24"/>
                <w:szCs w:val="24"/>
                <w:lang w:val="en-US" w:bidi="ar-SA"/>
              </w:rPr>
              <w:fldChar w:fldCharType="end"/>
            </w:r>
            <w:r>
              <w:rPr>
                <w:rFonts w:cs="华文仿宋"/>
                <w:sz w:val="24"/>
                <w:szCs w:val="24"/>
                <w:lang w:val="en-US" w:bidi="ar-SA"/>
              </w:rPr>
              <w:t>变化、调神养生法、调摄情绪法等等。</w:t>
            </w: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Layout w:type="fixed"/>
          <w:tblCellMar>
            <w:top w:w="0" w:type="dxa"/>
            <w:left w:w="0" w:type="dxa"/>
            <w:bottom w:w="0" w:type="dxa"/>
            <w:right w:w="0" w:type="dxa"/>
          </w:tblCellMar>
        </w:tblPrEx>
        <w:trPr>
          <w:trHeight w:val="1242" w:hRule="atLeast"/>
        </w:trPr>
        <w:tc>
          <w:tcPr>
            <w:tcW w:w="927" w:type="dxa"/>
            <w:vAlign w:val="center"/>
          </w:tcPr>
          <w:p>
            <w:pPr>
              <w:pStyle w:val="10"/>
              <w:spacing w:line="360" w:lineRule="auto"/>
              <w:ind w:left="119" w:right="109"/>
              <w:jc w:val="center"/>
              <w:rPr>
                <w:rFonts w:cs="华文仿宋"/>
                <w:sz w:val="24"/>
                <w:szCs w:val="24"/>
                <w:lang w:val="en-US" w:bidi="ar-SA"/>
              </w:rPr>
            </w:pPr>
            <w:r>
              <w:rPr>
                <w:rFonts w:hint="eastAsia" w:cs="华文仿宋"/>
                <w:sz w:val="24"/>
                <w:szCs w:val="24"/>
                <w:lang w:val="en-US" w:bidi="ar-SA"/>
              </w:rPr>
              <w:t>4</w:t>
            </w:r>
          </w:p>
        </w:tc>
        <w:tc>
          <w:tcPr>
            <w:tcW w:w="2198" w:type="dxa"/>
            <w:vAlign w:val="center"/>
          </w:tcPr>
          <w:p>
            <w:pPr>
              <w:pStyle w:val="10"/>
              <w:spacing w:line="360" w:lineRule="auto"/>
              <w:ind w:left="119" w:right="109"/>
              <w:jc w:val="center"/>
              <w:rPr>
                <w:rFonts w:cs="华文仿宋"/>
                <w:sz w:val="24"/>
                <w:szCs w:val="24"/>
                <w:lang w:val="en-US" w:bidi="ar-SA"/>
              </w:rPr>
            </w:pPr>
            <w:r>
              <w:rPr>
                <w:rFonts w:hint="eastAsia" w:cs="华文仿宋"/>
                <w:sz w:val="24"/>
                <w:szCs w:val="24"/>
                <w:lang w:val="en-US" w:bidi="ar-SA"/>
              </w:rPr>
              <w:t>中国传统康复技术</w:t>
            </w:r>
          </w:p>
        </w:tc>
        <w:tc>
          <w:tcPr>
            <w:tcW w:w="5768" w:type="dxa"/>
          </w:tcPr>
          <w:p>
            <w:pPr>
              <w:pStyle w:val="10"/>
              <w:spacing w:line="312" w:lineRule="auto"/>
              <w:ind w:right="108" w:firstLine="480" w:firstLineChars="200"/>
              <w:jc w:val="left"/>
              <w:rPr>
                <w:rFonts w:cs="华文仿宋"/>
                <w:sz w:val="24"/>
                <w:szCs w:val="24"/>
                <w:lang w:val="en-US" w:bidi="ar-SA"/>
              </w:rPr>
            </w:pPr>
            <w:r>
              <w:rPr>
                <w:rFonts w:hint="eastAsia" w:cs="华文仿宋"/>
                <w:sz w:val="24"/>
                <w:szCs w:val="24"/>
                <w:lang w:val="en-US" w:bidi="ar-SA"/>
              </w:rPr>
              <w:t>经络与腧穴；推拿技术；针灸技术；传统运动疗法；其他传统康复疗法；神经系统疾病的传统康复治疗；运动系统疾病的传统康复治疗；内科常见疾病的传统康复治疗。</w:t>
            </w: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Layout w:type="fixed"/>
          <w:tblCellMar>
            <w:top w:w="0" w:type="dxa"/>
            <w:left w:w="0" w:type="dxa"/>
            <w:bottom w:w="0" w:type="dxa"/>
            <w:right w:w="0" w:type="dxa"/>
          </w:tblCellMar>
        </w:tblPrEx>
        <w:trPr>
          <w:trHeight w:val="1242" w:hRule="atLeast"/>
        </w:trPr>
        <w:tc>
          <w:tcPr>
            <w:tcW w:w="927" w:type="dxa"/>
            <w:vAlign w:val="center"/>
          </w:tcPr>
          <w:p>
            <w:pPr>
              <w:pStyle w:val="10"/>
              <w:spacing w:line="360" w:lineRule="auto"/>
              <w:ind w:left="119" w:right="109"/>
              <w:jc w:val="center"/>
              <w:rPr>
                <w:rFonts w:cs="华文仿宋"/>
                <w:sz w:val="24"/>
                <w:szCs w:val="24"/>
                <w:lang w:val="en-US" w:bidi="ar-SA"/>
              </w:rPr>
            </w:pPr>
            <w:r>
              <w:rPr>
                <w:rFonts w:hint="eastAsia" w:cs="华文仿宋"/>
                <w:sz w:val="24"/>
                <w:szCs w:val="24"/>
                <w:lang w:val="en-US" w:bidi="ar-SA"/>
              </w:rPr>
              <w:t>5</w:t>
            </w:r>
          </w:p>
        </w:tc>
        <w:tc>
          <w:tcPr>
            <w:tcW w:w="2198" w:type="dxa"/>
            <w:vAlign w:val="center"/>
          </w:tcPr>
          <w:p>
            <w:pPr>
              <w:pStyle w:val="10"/>
              <w:spacing w:line="360" w:lineRule="auto"/>
              <w:ind w:left="119" w:right="109"/>
              <w:jc w:val="center"/>
              <w:rPr>
                <w:rFonts w:cs="华文仿宋"/>
                <w:sz w:val="24"/>
                <w:szCs w:val="24"/>
                <w:lang w:val="en-US" w:bidi="ar-SA"/>
              </w:rPr>
            </w:pPr>
            <w:r>
              <w:rPr>
                <w:rFonts w:hint="eastAsia" w:cs="华文仿宋"/>
                <w:sz w:val="24"/>
                <w:szCs w:val="24"/>
                <w:lang w:val="en-US" w:bidi="ar-SA"/>
              </w:rPr>
              <w:t>健康管理学</w:t>
            </w:r>
          </w:p>
        </w:tc>
        <w:tc>
          <w:tcPr>
            <w:tcW w:w="5768" w:type="dxa"/>
          </w:tcPr>
          <w:p>
            <w:pPr>
              <w:pStyle w:val="10"/>
              <w:spacing w:line="312" w:lineRule="auto"/>
              <w:ind w:right="108" w:firstLine="480" w:firstLineChars="200"/>
              <w:jc w:val="left"/>
              <w:rPr>
                <w:rFonts w:cs="华文仿宋"/>
                <w:sz w:val="24"/>
                <w:szCs w:val="24"/>
                <w:lang w:val="en-US" w:bidi="ar-SA"/>
              </w:rPr>
            </w:pPr>
            <w:r>
              <w:rPr>
                <w:rFonts w:hint="eastAsia"/>
                <w:sz w:val="24"/>
                <w:lang w:val="en-US" w:bidi="ar-SA"/>
              </w:rPr>
              <w:t>通过</w:t>
            </w:r>
            <w:r>
              <w:rPr>
                <w:rFonts w:hint="eastAsia"/>
                <w:sz w:val="24"/>
                <w:lang w:val="en-US" w:eastAsia="zh-CN" w:bidi="ar-SA"/>
              </w:rPr>
              <w:t>《</w:t>
            </w:r>
            <w:r>
              <w:rPr>
                <w:rFonts w:hint="eastAsia"/>
                <w:sz w:val="24"/>
                <w:lang w:val="en-US" w:bidi="ar-SA"/>
              </w:rPr>
              <w:t>健康管理学</w:t>
            </w:r>
            <w:r>
              <w:rPr>
                <w:rFonts w:hint="eastAsia"/>
                <w:sz w:val="24"/>
                <w:lang w:val="en-US" w:eastAsia="zh-CN" w:bidi="ar-SA"/>
              </w:rPr>
              <w:t>》</w:t>
            </w:r>
            <w:r>
              <w:rPr>
                <w:rFonts w:hint="eastAsia"/>
                <w:sz w:val="24"/>
                <w:lang w:val="en-US" w:bidi="ar-SA"/>
              </w:rPr>
              <w:t>课程的学习，使学生掌握影响健康的生理、心理及行为风险因素的现状，进行分析、评估，给予信息反馈、提供咨询、行为干预，指导健康文明科学的生活方式等，提供带有前瞻性的全程服务，以期提高服务对象的自我保健和自我调适的意识和能力，充分发挥其个人、家庭、社会的健康潜能，以求提高健康素质。</w:t>
            </w: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Layout w:type="fixed"/>
          <w:tblCellMar>
            <w:top w:w="0" w:type="dxa"/>
            <w:left w:w="0" w:type="dxa"/>
            <w:bottom w:w="0" w:type="dxa"/>
            <w:right w:w="0" w:type="dxa"/>
          </w:tblCellMar>
        </w:tblPrEx>
        <w:trPr>
          <w:trHeight w:val="1242" w:hRule="atLeast"/>
        </w:trPr>
        <w:tc>
          <w:tcPr>
            <w:tcW w:w="927" w:type="dxa"/>
            <w:vAlign w:val="center"/>
          </w:tcPr>
          <w:p>
            <w:pPr>
              <w:pStyle w:val="10"/>
              <w:spacing w:line="360" w:lineRule="auto"/>
              <w:ind w:left="119" w:right="109"/>
              <w:jc w:val="center"/>
              <w:rPr>
                <w:rFonts w:cs="华文仿宋"/>
                <w:sz w:val="24"/>
                <w:szCs w:val="24"/>
                <w:lang w:val="en-US" w:bidi="ar-SA"/>
              </w:rPr>
            </w:pPr>
            <w:r>
              <w:rPr>
                <w:rFonts w:hint="eastAsia" w:cs="华文仿宋"/>
                <w:sz w:val="24"/>
                <w:szCs w:val="24"/>
                <w:lang w:val="en-US" w:bidi="ar-SA"/>
              </w:rPr>
              <w:t>6</w:t>
            </w:r>
          </w:p>
        </w:tc>
        <w:tc>
          <w:tcPr>
            <w:tcW w:w="2198" w:type="dxa"/>
            <w:vAlign w:val="center"/>
          </w:tcPr>
          <w:p>
            <w:pPr>
              <w:pStyle w:val="10"/>
              <w:spacing w:line="360" w:lineRule="auto"/>
              <w:ind w:left="119" w:right="109"/>
              <w:jc w:val="center"/>
              <w:rPr>
                <w:rFonts w:cs="华文仿宋"/>
                <w:sz w:val="24"/>
                <w:szCs w:val="24"/>
                <w:lang w:val="en-US" w:bidi="ar-SA"/>
              </w:rPr>
            </w:pPr>
            <w:r>
              <w:rPr>
                <w:rFonts w:hint="eastAsia" w:cs="华文仿宋"/>
                <w:sz w:val="24"/>
                <w:szCs w:val="24"/>
                <w:lang w:val="en-US" w:bidi="ar-SA"/>
              </w:rPr>
              <w:t>营养配餐与设计</w:t>
            </w:r>
          </w:p>
        </w:tc>
        <w:tc>
          <w:tcPr>
            <w:tcW w:w="5768" w:type="dxa"/>
            <w:vAlign w:val="center"/>
          </w:tcPr>
          <w:p>
            <w:pPr>
              <w:pStyle w:val="10"/>
              <w:spacing w:line="312" w:lineRule="auto"/>
              <w:ind w:right="108" w:firstLine="480" w:firstLineChars="200"/>
              <w:jc w:val="left"/>
              <w:rPr>
                <w:rFonts w:cs="华文仿宋"/>
                <w:sz w:val="24"/>
                <w:szCs w:val="24"/>
                <w:lang w:val="en-US" w:bidi="ar-SA"/>
              </w:rPr>
            </w:pPr>
            <w:r>
              <w:rPr>
                <w:rFonts w:hint="eastAsia" w:ascii="宋体" w:hAnsi="宋体" w:eastAsia="宋体" w:cs="华文仿宋"/>
                <w:color w:val="000000"/>
                <w:sz w:val="24"/>
                <w:szCs w:val="24"/>
              </w:rPr>
              <w:t>本课程是一门将普通营养学知识与营养学应用技能相结合的学科。</w:t>
            </w:r>
            <w:r>
              <w:rPr>
                <w:rFonts w:hint="eastAsia" w:ascii="宋体" w:hAnsi="宋体" w:eastAsia="宋体" w:cs="华文仿宋"/>
                <w:color w:val="000000"/>
                <w:sz w:val="24"/>
                <w:szCs w:val="24"/>
                <w:shd w:val="clear" w:color="auto" w:fill="FFFFFF"/>
              </w:rPr>
              <w:t>主要内容包括常见食物原料的基础知识；编制营养食谱的理论依据和编制方法；特殊生理时期人群、特殊环境人群和特殊职业人群的膳食设计与营养配餐；常见慢性疾病人群的膳食设计与营养配餐等内容。</w:t>
            </w:r>
            <w:r>
              <w:rPr>
                <w:rFonts w:hint="eastAsia" w:ascii="宋体" w:hAnsi="宋体" w:eastAsia="宋体" w:cs="华文仿宋"/>
                <w:color w:val="000000"/>
                <w:sz w:val="24"/>
                <w:szCs w:val="24"/>
              </w:rPr>
              <w:t>通过本课程的学习，使学生了解不同年龄、性别、职业、体质、健康状况的人群对膳食营养的各自需求特点，掌握营养学的基本知识和理论，掌握针对不同人群或个人进行科学配餐与食谱编制的知识，</w:t>
            </w:r>
            <w:r>
              <w:rPr>
                <w:rFonts w:hint="eastAsia" w:ascii="宋体" w:hAnsi="宋体" w:eastAsia="宋体" w:cs="华文仿宋"/>
                <w:color w:val="000000"/>
                <w:sz w:val="24"/>
                <w:szCs w:val="24"/>
                <w:shd w:val="clear" w:color="auto" w:fill="FFFFFF"/>
              </w:rPr>
              <w:t>培养学生利用食补养生膳维护健康，防治疾病的能力，适应养生保健工作需要。</w:t>
            </w:r>
          </w:p>
        </w:tc>
      </w:tr>
    </w:tbl>
    <w:p>
      <w:pPr>
        <w:spacing w:line="360" w:lineRule="auto"/>
        <w:ind w:firstLine="482" w:firstLineChars="200"/>
        <w:rPr>
          <w:rFonts w:ascii="宋体" w:hAnsi="宋体" w:eastAsia="宋体"/>
          <w:b/>
          <w:sz w:val="24"/>
          <w:szCs w:val="24"/>
        </w:rPr>
      </w:pPr>
    </w:p>
    <w:p>
      <w:pPr>
        <w:spacing w:line="360" w:lineRule="auto"/>
        <w:ind w:firstLine="482" w:firstLineChars="200"/>
        <w:rPr>
          <w:rFonts w:ascii="宋体" w:hAnsi="宋体" w:eastAsia="宋体" w:cs="华文仿宋"/>
          <w:b/>
          <w:bCs/>
          <w:sz w:val="24"/>
          <w:szCs w:val="24"/>
        </w:rPr>
      </w:pPr>
      <w:r>
        <w:rPr>
          <w:rFonts w:hint="eastAsia" w:ascii="宋体" w:hAnsi="宋体" w:eastAsia="宋体"/>
          <w:b/>
          <w:sz w:val="24"/>
          <w:szCs w:val="24"/>
        </w:rPr>
        <w:t>（四）基本要求</w:t>
      </w:r>
    </w:p>
    <w:p>
      <w:pPr>
        <w:overflowPunct w:val="0"/>
        <w:adjustRightInd w:val="0"/>
        <w:spacing w:line="360" w:lineRule="auto"/>
        <w:ind w:firstLine="480" w:firstLineChars="200"/>
        <w:outlineLvl w:val="0"/>
        <w:rPr>
          <w:rFonts w:ascii="宋体" w:hAnsi="宋体" w:eastAsia="宋体" w:cs="华文仿宋"/>
          <w:sz w:val="24"/>
          <w:szCs w:val="24"/>
        </w:rPr>
      </w:pPr>
      <w:r>
        <w:rPr>
          <w:rFonts w:hint="eastAsia" w:ascii="宋体" w:hAnsi="宋体" w:eastAsia="宋体" w:cs="华文仿宋"/>
          <w:sz w:val="24"/>
          <w:szCs w:val="24"/>
        </w:rPr>
        <w:t>在教学进程安排上，注重前后续课程的链接</w:t>
      </w:r>
      <w:r>
        <w:rPr>
          <w:rFonts w:hint="eastAsia" w:ascii="宋体" w:hAnsi="宋体" w:eastAsia="宋体" w:cs="华文仿宋"/>
          <w:sz w:val="24"/>
          <w:szCs w:val="24"/>
          <w:lang w:eastAsia="zh-CN"/>
        </w:rPr>
        <w:t>，</w:t>
      </w:r>
      <w:r>
        <w:rPr>
          <w:rFonts w:hint="eastAsia" w:ascii="宋体" w:hAnsi="宋体" w:eastAsia="宋体" w:cs="华文仿宋"/>
          <w:sz w:val="24"/>
          <w:szCs w:val="24"/>
        </w:rPr>
        <w:t>公共课原则上安排在第一、第二学年完成，主要是使学生能具有初步解决实际问题的能力，能提高学生的空间想象、抽象思维和逻辑推理能力，培养学生的社会能力，为专业基础与核心课程的学习奠定基础。公共课和专业基础课程与高中课程衔接，并为专业核心课程的学习和后续发展打下基础。专业基础课原则上安排在前2个学期完成，专业核心课程需在学生掌握一定的专业基础知识的前提下实施教学，因而原则上安排在第3、4学期完成。</w:t>
      </w:r>
    </w:p>
    <w:p>
      <w:pPr>
        <w:overflowPunct w:val="0"/>
        <w:adjustRightInd w:val="0"/>
        <w:spacing w:line="360" w:lineRule="auto"/>
        <w:ind w:firstLine="480" w:firstLineChars="200"/>
        <w:outlineLvl w:val="0"/>
        <w:rPr>
          <w:rFonts w:ascii="宋体" w:hAnsi="宋体" w:eastAsia="宋体" w:cs="华文仿宋"/>
          <w:sz w:val="24"/>
          <w:szCs w:val="24"/>
        </w:rPr>
      </w:pPr>
      <w:r>
        <w:rPr>
          <w:rFonts w:hint="eastAsia" w:ascii="宋体" w:hAnsi="宋体" w:eastAsia="宋体" w:cs="华文仿宋"/>
          <w:sz w:val="24"/>
          <w:szCs w:val="24"/>
        </w:rPr>
        <w:t>1</w:t>
      </w:r>
      <w:r>
        <w:rPr>
          <w:rFonts w:ascii="宋体" w:hAnsi="宋体" w:eastAsia="宋体" w:cs="华文仿宋"/>
          <w:sz w:val="24"/>
          <w:szCs w:val="24"/>
        </w:rPr>
        <w:t>.</w:t>
      </w:r>
      <w:r>
        <w:rPr>
          <w:rFonts w:hint="eastAsia" w:ascii="宋体" w:hAnsi="宋体" w:eastAsia="宋体" w:cs="华文仿宋"/>
          <w:sz w:val="24"/>
          <w:szCs w:val="24"/>
        </w:rPr>
        <w:t>学时：总学时不超过3000学时（包括课内与课外学时），具体时间分配见表2。</w:t>
      </w:r>
    </w:p>
    <w:p>
      <w:pPr>
        <w:overflowPunct w:val="0"/>
        <w:adjustRightInd w:val="0"/>
        <w:spacing w:line="360" w:lineRule="auto"/>
        <w:jc w:val="center"/>
        <w:outlineLvl w:val="0"/>
        <w:rPr>
          <w:rFonts w:ascii="宋体" w:hAnsi="宋体" w:eastAsia="宋体" w:cs="华文仿宋"/>
          <w:b/>
          <w:bCs/>
          <w:sz w:val="24"/>
          <w:szCs w:val="24"/>
        </w:rPr>
      </w:pPr>
      <w:r>
        <w:rPr>
          <w:rFonts w:hint="eastAsia" w:ascii="宋体" w:hAnsi="宋体" w:eastAsia="宋体" w:cs="华文仿宋"/>
          <w:b/>
          <w:bCs/>
          <w:sz w:val="24"/>
          <w:szCs w:val="24"/>
        </w:rPr>
        <w:t>表2  教学活动时间分配表（周）</w:t>
      </w:r>
    </w:p>
    <w:tbl>
      <w:tblPr>
        <w:tblStyle w:val="5"/>
        <w:tblW w:w="9647" w:type="dxa"/>
        <w:jc w:val="center"/>
        <w:tblInd w:w="0" w:type="dxa"/>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1553"/>
        <w:gridCol w:w="820"/>
        <w:gridCol w:w="820"/>
        <w:gridCol w:w="1207"/>
        <w:gridCol w:w="1300"/>
        <w:gridCol w:w="820"/>
        <w:gridCol w:w="1220"/>
        <w:gridCol w:w="820"/>
        <w:gridCol w:w="1087"/>
      </w:tblGrid>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657" w:hRule="atLeast"/>
          <w:jc w:val="center"/>
        </w:trPr>
        <w:tc>
          <w:tcPr>
            <w:tcW w:w="1553" w:type="dxa"/>
            <w:vAlign w:val="center"/>
          </w:tcPr>
          <w:p>
            <w:pPr>
              <w:widowControl/>
              <w:spacing w:line="360" w:lineRule="auto"/>
              <w:jc w:val="center"/>
              <w:rPr>
                <w:rFonts w:ascii="宋体" w:hAnsi="宋体" w:eastAsia="宋体" w:cs="华文仿宋"/>
                <w:b/>
                <w:bCs/>
                <w:kern w:val="0"/>
                <w:sz w:val="24"/>
                <w:szCs w:val="24"/>
              </w:rPr>
            </w:pPr>
            <w:r>
              <w:rPr>
                <w:rFonts w:hint="eastAsia" w:ascii="宋体" w:hAnsi="宋体" w:eastAsia="宋体" w:cs="华文仿宋"/>
                <w:b/>
                <w:bCs/>
                <w:kern w:val="0"/>
                <w:sz w:val="24"/>
                <w:szCs w:val="24"/>
              </w:rPr>
              <w:t>教学环节</w:t>
            </w:r>
            <w:r>
              <w:rPr>
                <w:rFonts w:hint="eastAsia" w:ascii="宋体" w:hAnsi="宋体" w:eastAsia="宋体" w:cs="华文仿宋"/>
                <w:b/>
                <w:bCs/>
                <w:kern w:val="0"/>
                <w:sz w:val="24"/>
                <w:szCs w:val="24"/>
              </w:rPr>
              <w:br w:type="textWrapping"/>
            </w:r>
            <w:r>
              <w:rPr>
                <w:rFonts w:hint="eastAsia" w:ascii="宋体" w:hAnsi="宋体" w:eastAsia="宋体" w:cs="华文仿宋"/>
                <w:b/>
                <w:bCs/>
                <w:kern w:val="0"/>
                <w:sz w:val="24"/>
                <w:szCs w:val="24"/>
              </w:rPr>
              <w:t>学期</w:t>
            </w:r>
          </w:p>
        </w:tc>
        <w:tc>
          <w:tcPr>
            <w:tcW w:w="820" w:type="dxa"/>
            <w:vAlign w:val="center"/>
          </w:tcPr>
          <w:p>
            <w:pPr>
              <w:widowControl/>
              <w:spacing w:line="360" w:lineRule="auto"/>
              <w:jc w:val="center"/>
              <w:rPr>
                <w:rFonts w:ascii="宋体" w:hAnsi="宋体" w:eastAsia="宋体" w:cs="华文仿宋"/>
                <w:b/>
                <w:bCs/>
                <w:kern w:val="0"/>
                <w:sz w:val="24"/>
                <w:szCs w:val="24"/>
              </w:rPr>
            </w:pPr>
            <w:r>
              <w:rPr>
                <w:rFonts w:hint="eastAsia" w:ascii="宋体" w:hAnsi="宋体" w:eastAsia="宋体" w:cs="华文仿宋"/>
                <w:b/>
                <w:bCs/>
                <w:kern w:val="0"/>
                <w:sz w:val="24"/>
                <w:szCs w:val="24"/>
              </w:rPr>
              <w:t>教学</w:t>
            </w:r>
          </w:p>
        </w:tc>
        <w:tc>
          <w:tcPr>
            <w:tcW w:w="820" w:type="dxa"/>
            <w:vAlign w:val="center"/>
          </w:tcPr>
          <w:p>
            <w:pPr>
              <w:widowControl/>
              <w:spacing w:line="360" w:lineRule="auto"/>
              <w:jc w:val="center"/>
              <w:rPr>
                <w:rFonts w:ascii="宋体" w:hAnsi="宋体" w:eastAsia="宋体" w:cs="华文仿宋"/>
                <w:b/>
                <w:bCs/>
                <w:kern w:val="0"/>
                <w:sz w:val="24"/>
                <w:szCs w:val="24"/>
              </w:rPr>
            </w:pPr>
            <w:r>
              <w:rPr>
                <w:rFonts w:hint="eastAsia" w:ascii="宋体" w:hAnsi="宋体" w:eastAsia="宋体" w:cs="华文仿宋"/>
                <w:b/>
                <w:bCs/>
                <w:kern w:val="0"/>
                <w:sz w:val="24"/>
                <w:szCs w:val="24"/>
              </w:rPr>
              <w:t>考核</w:t>
            </w:r>
          </w:p>
        </w:tc>
        <w:tc>
          <w:tcPr>
            <w:tcW w:w="1207" w:type="dxa"/>
            <w:vAlign w:val="center"/>
          </w:tcPr>
          <w:p>
            <w:pPr>
              <w:widowControl/>
              <w:spacing w:line="360" w:lineRule="auto"/>
              <w:jc w:val="center"/>
              <w:rPr>
                <w:rFonts w:ascii="宋体" w:hAnsi="宋体" w:eastAsia="宋体" w:cs="华文仿宋"/>
                <w:b/>
                <w:bCs/>
                <w:kern w:val="0"/>
                <w:sz w:val="24"/>
                <w:szCs w:val="24"/>
              </w:rPr>
            </w:pPr>
            <w:r>
              <w:rPr>
                <w:rFonts w:hint="eastAsia" w:ascii="宋体" w:hAnsi="宋体" w:eastAsia="宋体" w:cs="华文仿宋"/>
                <w:b/>
                <w:bCs/>
                <w:kern w:val="0"/>
                <w:sz w:val="24"/>
                <w:szCs w:val="24"/>
              </w:rPr>
              <w:t>入学教育</w:t>
            </w:r>
            <w:r>
              <w:rPr>
                <w:rFonts w:hint="eastAsia" w:ascii="宋体" w:hAnsi="宋体" w:eastAsia="宋体" w:cs="华文仿宋"/>
                <w:b/>
                <w:bCs/>
                <w:kern w:val="0"/>
                <w:sz w:val="24"/>
                <w:szCs w:val="24"/>
              </w:rPr>
              <w:br w:type="textWrapping"/>
            </w:r>
            <w:r>
              <w:rPr>
                <w:rFonts w:hint="eastAsia" w:ascii="宋体" w:hAnsi="宋体" w:eastAsia="宋体" w:cs="华文仿宋"/>
                <w:b/>
                <w:bCs/>
                <w:kern w:val="0"/>
                <w:sz w:val="24"/>
                <w:szCs w:val="24"/>
              </w:rPr>
              <w:t>军训</w:t>
            </w:r>
          </w:p>
        </w:tc>
        <w:tc>
          <w:tcPr>
            <w:tcW w:w="1300" w:type="dxa"/>
            <w:vAlign w:val="center"/>
          </w:tcPr>
          <w:p>
            <w:pPr>
              <w:widowControl/>
              <w:spacing w:line="360" w:lineRule="auto"/>
              <w:jc w:val="center"/>
              <w:rPr>
                <w:rFonts w:ascii="宋体" w:hAnsi="宋体" w:eastAsia="宋体" w:cs="华文仿宋"/>
                <w:b/>
                <w:bCs/>
                <w:kern w:val="0"/>
                <w:sz w:val="24"/>
                <w:szCs w:val="24"/>
              </w:rPr>
            </w:pPr>
            <w:r>
              <w:rPr>
                <w:rFonts w:hint="eastAsia" w:ascii="宋体" w:hAnsi="宋体" w:eastAsia="宋体" w:cs="华文仿宋"/>
                <w:b/>
                <w:bCs/>
                <w:kern w:val="0"/>
                <w:sz w:val="24"/>
                <w:szCs w:val="24"/>
              </w:rPr>
              <w:t>毕业教育</w:t>
            </w:r>
          </w:p>
        </w:tc>
        <w:tc>
          <w:tcPr>
            <w:tcW w:w="820" w:type="dxa"/>
            <w:vAlign w:val="center"/>
          </w:tcPr>
          <w:p>
            <w:pPr>
              <w:widowControl/>
              <w:spacing w:line="360" w:lineRule="auto"/>
              <w:jc w:val="center"/>
              <w:rPr>
                <w:rFonts w:ascii="宋体" w:hAnsi="宋体" w:eastAsia="宋体" w:cs="华文仿宋"/>
                <w:b/>
                <w:bCs/>
                <w:kern w:val="0"/>
                <w:sz w:val="24"/>
                <w:szCs w:val="24"/>
              </w:rPr>
            </w:pPr>
            <w:r>
              <w:rPr>
                <w:rFonts w:hint="eastAsia" w:ascii="宋体" w:hAnsi="宋体" w:eastAsia="宋体" w:cs="华文仿宋"/>
                <w:b/>
                <w:bCs/>
                <w:kern w:val="0"/>
                <w:sz w:val="24"/>
                <w:szCs w:val="24"/>
              </w:rPr>
              <w:t>实训</w:t>
            </w:r>
          </w:p>
        </w:tc>
        <w:tc>
          <w:tcPr>
            <w:tcW w:w="1220" w:type="dxa"/>
            <w:vAlign w:val="center"/>
          </w:tcPr>
          <w:p>
            <w:pPr>
              <w:widowControl/>
              <w:spacing w:line="360" w:lineRule="auto"/>
              <w:jc w:val="center"/>
              <w:rPr>
                <w:rFonts w:ascii="宋体" w:hAnsi="宋体" w:eastAsia="宋体" w:cs="华文仿宋"/>
                <w:b/>
                <w:bCs/>
                <w:kern w:val="0"/>
                <w:sz w:val="24"/>
                <w:szCs w:val="24"/>
              </w:rPr>
            </w:pPr>
            <w:r>
              <w:rPr>
                <w:rFonts w:hint="eastAsia" w:ascii="宋体" w:hAnsi="宋体" w:eastAsia="宋体" w:cs="华文仿宋"/>
                <w:b/>
                <w:bCs/>
                <w:kern w:val="0"/>
                <w:sz w:val="24"/>
                <w:szCs w:val="24"/>
              </w:rPr>
              <w:t>毕业实习</w:t>
            </w:r>
          </w:p>
        </w:tc>
        <w:tc>
          <w:tcPr>
            <w:tcW w:w="820" w:type="dxa"/>
            <w:vAlign w:val="center"/>
          </w:tcPr>
          <w:p>
            <w:pPr>
              <w:widowControl/>
              <w:spacing w:line="360" w:lineRule="auto"/>
              <w:jc w:val="center"/>
              <w:rPr>
                <w:rFonts w:ascii="宋体" w:hAnsi="宋体" w:eastAsia="宋体" w:cs="华文仿宋"/>
                <w:b/>
                <w:bCs/>
                <w:kern w:val="0"/>
                <w:sz w:val="24"/>
                <w:szCs w:val="24"/>
              </w:rPr>
            </w:pPr>
            <w:r>
              <w:rPr>
                <w:rFonts w:hint="eastAsia" w:ascii="宋体" w:hAnsi="宋体" w:eastAsia="宋体" w:cs="华文仿宋"/>
                <w:b/>
                <w:bCs/>
                <w:kern w:val="0"/>
                <w:sz w:val="24"/>
                <w:szCs w:val="24"/>
              </w:rPr>
              <w:t>机动</w:t>
            </w:r>
          </w:p>
        </w:tc>
        <w:tc>
          <w:tcPr>
            <w:tcW w:w="1087" w:type="dxa"/>
            <w:vAlign w:val="center"/>
          </w:tcPr>
          <w:p>
            <w:pPr>
              <w:widowControl/>
              <w:spacing w:line="360" w:lineRule="auto"/>
              <w:jc w:val="center"/>
              <w:rPr>
                <w:rFonts w:ascii="宋体" w:hAnsi="宋体" w:eastAsia="宋体" w:cs="华文仿宋"/>
                <w:b/>
                <w:bCs/>
                <w:kern w:val="0"/>
                <w:sz w:val="24"/>
                <w:szCs w:val="24"/>
              </w:rPr>
            </w:pPr>
            <w:r>
              <w:rPr>
                <w:rFonts w:hint="eastAsia" w:ascii="宋体" w:hAnsi="宋体" w:eastAsia="宋体" w:cs="华文仿宋"/>
                <w:b/>
                <w:bCs/>
                <w:kern w:val="0"/>
                <w:sz w:val="24"/>
                <w:szCs w:val="24"/>
              </w:rPr>
              <w:t>合计</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85" w:hRule="atLeast"/>
          <w:jc w:val="center"/>
        </w:trPr>
        <w:tc>
          <w:tcPr>
            <w:tcW w:w="1553" w:type="dxa"/>
            <w:vAlign w:val="center"/>
          </w:tcPr>
          <w:p>
            <w:pPr>
              <w:widowControl/>
              <w:spacing w:line="360" w:lineRule="auto"/>
              <w:jc w:val="center"/>
              <w:rPr>
                <w:rFonts w:ascii="宋体" w:hAnsi="宋体" w:eastAsia="宋体" w:cs="华文仿宋"/>
                <w:kern w:val="0"/>
                <w:sz w:val="24"/>
                <w:szCs w:val="24"/>
              </w:rPr>
            </w:pPr>
            <w:r>
              <w:rPr>
                <w:rFonts w:hint="eastAsia" w:ascii="宋体" w:hAnsi="宋体" w:eastAsia="宋体" w:cs="华文仿宋"/>
                <w:kern w:val="0"/>
                <w:sz w:val="24"/>
                <w:szCs w:val="24"/>
              </w:rPr>
              <w:t>1</w:t>
            </w:r>
          </w:p>
        </w:tc>
        <w:tc>
          <w:tcPr>
            <w:tcW w:w="820" w:type="dxa"/>
            <w:vAlign w:val="center"/>
          </w:tcPr>
          <w:p>
            <w:pPr>
              <w:widowControl/>
              <w:spacing w:line="360" w:lineRule="auto"/>
              <w:jc w:val="center"/>
              <w:rPr>
                <w:rFonts w:ascii="宋体" w:hAnsi="宋体" w:eastAsia="宋体" w:cs="华文仿宋"/>
                <w:kern w:val="0"/>
                <w:sz w:val="24"/>
                <w:szCs w:val="24"/>
              </w:rPr>
            </w:pPr>
            <w:r>
              <w:rPr>
                <w:rFonts w:hint="eastAsia" w:ascii="宋体" w:hAnsi="宋体" w:eastAsia="宋体" w:cs="华文仿宋"/>
                <w:kern w:val="0"/>
                <w:sz w:val="24"/>
                <w:szCs w:val="24"/>
              </w:rPr>
              <w:t>17</w:t>
            </w:r>
          </w:p>
        </w:tc>
        <w:tc>
          <w:tcPr>
            <w:tcW w:w="820" w:type="dxa"/>
            <w:vAlign w:val="center"/>
          </w:tcPr>
          <w:p>
            <w:pPr>
              <w:widowControl/>
              <w:spacing w:line="360" w:lineRule="auto"/>
              <w:jc w:val="center"/>
              <w:rPr>
                <w:rFonts w:ascii="宋体" w:hAnsi="宋体" w:eastAsia="宋体" w:cs="华文仿宋"/>
                <w:kern w:val="0"/>
                <w:sz w:val="24"/>
                <w:szCs w:val="24"/>
              </w:rPr>
            </w:pPr>
            <w:r>
              <w:rPr>
                <w:rFonts w:hint="eastAsia" w:ascii="宋体" w:hAnsi="宋体" w:eastAsia="宋体" w:cs="华文仿宋"/>
                <w:kern w:val="0"/>
                <w:sz w:val="24"/>
                <w:szCs w:val="24"/>
              </w:rPr>
              <w:t>1</w:t>
            </w:r>
          </w:p>
        </w:tc>
        <w:tc>
          <w:tcPr>
            <w:tcW w:w="1207" w:type="dxa"/>
            <w:vAlign w:val="center"/>
          </w:tcPr>
          <w:p>
            <w:pPr>
              <w:widowControl/>
              <w:spacing w:line="360" w:lineRule="auto"/>
              <w:jc w:val="center"/>
              <w:rPr>
                <w:rFonts w:ascii="宋体" w:hAnsi="宋体" w:eastAsia="宋体" w:cs="华文仿宋"/>
                <w:kern w:val="0"/>
                <w:sz w:val="24"/>
                <w:szCs w:val="24"/>
              </w:rPr>
            </w:pPr>
            <w:r>
              <w:rPr>
                <w:rFonts w:hint="eastAsia" w:ascii="宋体" w:hAnsi="宋体" w:eastAsia="宋体" w:cs="华文仿宋"/>
                <w:kern w:val="0"/>
                <w:sz w:val="24"/>
                <w:szCs w:val="24"/>
              </w:rPr>
              <w:t>2</w:t>
            </w:r>
          </w:p>
        </w:tc>
        <w:tc>
          <w:tcPr>
            <w:tcW w:w="1300" w:type="dxa"/>
            <w:vAlign w:val="center"/>
          </w:tcPr>
          <w:p>
            <w:pPr>
              <w:widowControl/>
              <w:spacing w:line="360" w:lineRule="auto"/>
              <w:jc w:val="center"/>
              <w:rPr>
                <w:rFonts w:ascii="宋体" w:hAnsi="宋体" w:eastAsia="宋体" w:cs="华文仿宋"/>
                <w:kern w:val="0"/>
                <w:sz w:val="24"/>
                <w:szCs w:val="24"/>
              </w:rPr>
            </w:pPr>
            <w:r>
              <w:rPr>
                <w:rFonts w:hint="eastAsia" w:ascii="宋体" w:hAnsi="宋体" w:eastAsia="宋体" w:cs="华文仿宋"/>
                <w:kern w:val="0"/>
                <w:sz w:val="24"/>
                <w:szCs w:val="24"/>
              </w:rPr>
              <w:t>　</w:t>
            </w:r>
          </w:p>
        </w:tc>
        <w:tc>
          <w:tcPr>
            <w:tcW w:w="820" w:type="dxa"/>
            <w:vAlign w:val="center"/>
          </w:tcPr>
          <w:p>
            <w:pPr>
              <w:widowControl/>
              <w:spacing w:line="360" w:lineRule="auto"/>
              <w:jc w:val="center"/>
              <w:rPr>
                <w:rFonts w:ascii="宋体" w:hAnsi="宋体" w:eastAsia="宋体" w:cs="华文仿宋"/>
                <w:kern w:val="0"/>
                <w:sz w:val="24"/>
                <w:szCs w:val="24"/>
              </w:rPr>
            </w:pPr>
            <w:r>
              <w:rPr>
                <w:rFonts w:hint="eastAsia" w:ascii="宋体" w:hAnsi="宋体" w:eastAsia="宋体" w:cs="华文仿宋"/>
                <w:kern w:val="0"/>
                <w:sz w:val="24"/>
                <w:szCs w:val="24"/>
              </w:rPr>
              <w:t>　</w:t>
            </w:r>
          </w:p>
        </w:tc>
        <w:tc>
          <w:tcPr>
            <w:tcW w:w="1220" w:type="dxa"/>
            <w:vAlign w:val="center"/>
          </w:tcPr>
          <w:p>
            <w:pPr>
              <w:widowControl/>
              <w:spacing w:line="360" w:lineRule="auto"/>
              <w:jc w:val="center"/>
              <w:rPr>
                <w:rFonts w:ascii="宋体" w:hAnsi="宋体" w:eastAsia="宋体" w:cs="华文仿宋"/>
                <w:kern w:val="0"/>
                <w:sz w:val="24"/>
                <w:szCs w:val="24"/>
              </w:rPr>
            </w:pPr>
            <w:r>
              <w:rPr>
                <w:rFonts w:hint="eastAsia" w:ascii="宋体" w:hAnsi="宋体" w:eastAsia="宋体" w:cs="华文仿宋"/>
                <w:kern w:val="0"/>
                <w:sz w:val="24"/>
                <w:szCs w:val="24"/>
              </w:rPr>
              <w:t>　</w:t>
            </w:r>
          </w:p>
        </w:tc>
        <w:tc>
          <w:tcPr>
            <w:tcW w:w="820" w:type="dxa"/>
            <w:vAlign w:val="center"/>
          </w:tcPr>
          <w:p>
            <w:pPr>
              <w:widowControl/>
              <w:spacing w:line="360" w:lineRule="auto"/>
              <w:jc w:val="center"/>
              <w:rPr>
                <w:rFonts w:ascii="宋体" w:hAnsi="宋体" w:eastAsia="宋体" w:cs="华文仿宋"/>
                <w:kern w:val="0"/>
                <w:sz w:val="24"/>
                <w:szCs w:val="24"/>
              </w:rPr>
            </w:pPr>
            <w:r>
              <w:rPr>
                <w:rFonts w:hint="eastAsia" w:ascii="宋体" w:hAnsi="宋体" w:eastAsia="宋体" w:cs="华文仿宋"/>
                <w:kern w:val="0"/>
                <w:sz w:val="24"/>
                <w:szCs w:val="24"/>
              </w:rPr>
              <w:t>0</w:t>
            </w:r>
          </w:p>
        </w:tc>
        <w:tc>
          <w:tcPr>
            <w:tcW w:w="1087" w:type="dxa"/>
            <w:vAlign w:val="center"/>
          </w:tcPr>
          <w:p>
            <w:pPr>
              <w:widowControl/>
              <w:spacing w:line="360" w:lineRule="auto"/>
              <w:jc w:val="center"/>
              <w:rPr>
                <w:rFonts w:ascii="宋体" w:hAnsi="宋体" w:eastAsia="宋体" w:cs="华文仿宋"/>
                <w:kern w:val="0"/>
                <w:sz w:val="24"/>
                <w:szCs w:val="24"/>
              </w:rPr>
            </w:pPr>
            <w:r>
              <w:rPr>
                <w:rFonts w:hint="eastAsia" w:ascii="宋体" w:hAnsi="宋体" w:eastAsia="宋体" w:cs="华文仿宋"/>
                <w:kern w:val="0"/>
                <w:sz w:val="24"/>
                <w:szCs w:val="24"/>
              </w:rPr>
              <w:t>20</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85" w:hRule="atLeast"/>
          <w:jc w:val="center"/>
        </w:trPr>
        <w:tc>
          <w:tcPr>
            <w:tcW w:w="1553" w:type="dxa"/>
            <w:vAlign w:val="center"/>
          </w:tcPr>
          <w:p>
            <w:pPr>
              <w:widowControl/>
              <w:spacing w:line="360" w:lineRule="auto"/>
              <w:jc w:val="center"/>
              <w:rPr>
                <w:rFonts w:ascii="宋体" w:hAnsi="宋体" w:eastAsia="宋体" w:cs="华文仿宋"/>
                <w:kern w:val="0"/>
                <w:sz w:val="24"/>
                <w:szCs w:val="24"/>
              </w:rPr>
            </w:pPr>
            <w:r>
              <w:rPr>
                <w:rFonts w:hint="eastAsia" w:ascii="宋体" w:hAnsi="宋体" w:eastAsia="宋体" w:cs="华文仿宋"/>
                <w:kern w:val="0"/>
                <w:sz w:val="24"/>
                <w:szCs w:val="24"/>
              </w:rPr>
              <w:t>2</w:t>
            </w:r>
          </w:p>
        </w:tc>
        <w:tc>
          <w:tcPr>
            <w:tcW w:w="820" w:type="dxa"/>
            <w:vAlign w:val="center"/>
          </w:tcPr>
          <w:p>
            <w:pPr>
              <w:widowControl/>
              <w:spacing w:line="360" w:lineRule="auto"/>
              <w:jc w:val="center"/>
              <w:rPr>
                <w:rFonts w:ascii="宋体" w:hAnsi="宋体" w:eastAsia="宋体" w:cs="华文仿宋"/>
                <w:kern w:val="0"/>
                <w:sz w:val="24"/>
                <w:szCs w:val="24"/>
              </w:rPr>
            </w:pPr>
            <w:r>
              <w:rPr>
                <w:rFonts w:hint="eastAsia" w:ascii="宋体" w:hAnsi="宋体" w:eastAsia="宋体" w:cs="华文仿宋"/>
                <w:kern w:val="0"/>
                <w:sz w:val="24"/>
                <w:szCs w:val="24"/>
              </w:rPr>
              <w:t>18</w:t>
            </w:r>
          </w:p>
        </w:tc>
        <w:tc>
          <w:tcPr>
            <w:tcW w:w="820" w:type="dxa"/>
            <w:vAlign w:val="center"/>
          </w:tcPr>
          <w:p>
            <w:pPr>
              <w:widowControl/>
              <w:spacing w:line="360" w:lineRule="auto"/>
              <w:jc w:val="center"/>
              <w:rPr>
                <w:rFonts w:ascii="宋体" w:hAnsi="宋体" w:eastAsia="宋体" w:cs="华文仿宋"/>
                <w:kern w:val="0"/>
                <w:sz w:val="24"/>
                <w:szCs w:val="24"/>
              </w:rPr>
            </w:pPr>
            <w:r>
              <w:rPr>
                <w:rFonts w:hint="eastAsia" w:ascii="宋体" w:hAnsi="宋体" w:eastAsia="宋体" w:cs="华文仿宋"/>
                <w:kern w:val="0"/>
                <w:sz w:val="24"/>
                <w:szCs w:val="24"/>
              </w:rPr>
              <w:t>1</w:t>
            </w:r>
          </w:p>
        </w:tc>
        <w:tc>
          <w:tcPr>
            <w:tcW w:w="1207" w:type="dxa"/>
            <w:vAlign w:val="center"/>
          </w:tcPr>
          <w:p>
            <w:pPr>
              <w:widowControl/>
              <w:spacing w:line="360" w:lineRule="auto"/>
              <w:jc w:val="center"/>
              <w:rPr>
                <w:rFonts w:ascii="宋体" w:hAnsi="宋体" w:eastAsia="宋体" w:cs="华文仿宋"/>
                <w:kern w:val="0"/>
                <w:sz w:val="24"/>
                <w:szCs w:val="24"/>
              </w:rPr>
            </w:pPr>
            <w:r>
              <w:rPr>
                <w:rFonts w:hint="eastAsia" w:ascii="宋体" w:hAnsi="宋体" w:eastAsia="宋体" w:cs="华文仿宋"/>
                <w:kern w:val="0"/>
                <w:sz w:val="24"/>
                <w:szCs w:val="24"/>
              </w:rPr>
              <w:t>　</w:t>
            </w:r>
          </w:p>
        </w:tc>
        <w:tc>
          <w:tcPr>
            <w:tcW w:w="1300" w:type="dxa"/>
            <w:vAlign w:val="center"/>
          </w:tcPr>
          <w:p>
            <w:pPr>
              <w:widowControl/>
              <w:spacing w:line="360" w:lineRule="auto"/>
              <w:jc w:val="center"/>
              <w:rPr>
                <w:rFonts w:ascii="宋体" w:hAnsi="宋体" w:eastAsia="宋体" w:cs="华文仿宋"/>
                <w:kern w:val="0"/>
                <w:sz w:val="24"/>
                <w:szCs w:val="24"/>
              </w:rPr>
            </w:pPr>
            <w:r>
              <w:rPr>
                <w:rFonts w:hint="eastAsia" w:ascii="宋体" w:hAnsi="宋体" w:eastAsia="宋体" w:cs="华文仿宋"/>
                <w:kern w:val="0"/>
                <w:sz w:val="24"/>
                <w:szCs w:val="24"/>
              </w:rPr>
              <w:t>　</w:t>
            </w:r>
          </w:p>
        </w:tc>
        <w:tc>
          <w:tcPr>
            <w:tcW w:w="820" w:type="dxa"/>
            <w:vAlign w:val="center"/>
          </w:tcPr>
          <w:p>
            <w:pPr>
              <w:widowControl/>
              <w:spacing w:line="360" w:lineRule="auto"/>
              <w:jc w:val="center"/>
              <w:rPr>
                <w:rFonts w:ascii="宋体" w:hAnsi="宋体" w:eastAsia="宋体" w:cs="华文仿宋"/>
                <w:kern w:val="0"/>
                <w:sz w:val="24"/>
                <w:szCs w:val="24"/>
              </w:rPr>
            </w:pPr>
            <w:r>
              <w:rPr>
                <w:rFonts w:hint="eastAsia" w:ascii="宋体" w:hAnsi="宋体" w:eastAsia="宋体" w:cs="华文仿宋"/>
                <w:kern w:val="0"/>
                <w:sz w:val="24"/>
                <w:szCs w:val="24"/>
              </w:rPr>
              <w:t>　</w:t>
            </w:r>
          </w:p>
        </w:tc>
        <w:tc>
          <w:tcPr>
            <w:tcW w:w="1220" w:type="dxa"/>
            <w:vAlign w:val="center"/>
          </w:tcPr>
          <w:p>
            <w:pPr>
              <w:widowControl/>
              <w:spacing w:line="360" w:lineRule="auto"/>
              <w:jc w:val="center"/>
              <w:rPr>
                <w:rFonts w:ascii="宋体" w:hAnsi="宋体" w:eastAsia="宋体" w:cs="华文仿宋"/>
                <w:kern w:val="0"/>
                <w:sz w:val="24"/>
                <w:szCs w:val="24"/>
              </w:rPr>
            </w:pPr>
            <w:r>
              <w:rPr>
                <w:rFonts w:hint="eastAsia" w:ascii="宋体" w:hAnsi="宋体" w:eastAsia="宋体" w:cs="华文仿宋"/>
                <w:kern w:val="0"/>
                <w:sz w:val="24"/>
                <w:szCs w:val="24"/>
              </w:rPr>
              <w:t>　</w:t>
            </w:r>
          </w:p>
        </w:tc>
        <w:tc>
          <w:tcPr>
            <w:tcW w:w="820" w:type="dxa"/>
            <w:vAlign w:val="center"/>
          </w:tcPr>
          <w:p>
            <w:pPr>
              <w:widowControl/>
              <w:spacing w:line="360" w:lineRule="auto"/>
              <w:jc w:val="center"/>
              <w:rPr>
                <w:rFonts w:ascii="宋体" w:hAnsi="宋体" w:eastAsia="宋体" w:cs="华文仿宋"/>
                <w:kern w:val="0"/>
                <w:sz w:val="24"/>
                <w:szCs w:val="24"/>
              </w:rPr>
            </w:pPr>
            <w:r>
              <w:rPr>
                <w:rFonts w:hint="eastAsia" w:ascii="宋体" w:hAnsi="宋体" w:eastAsia="宋体" w:cs="华文仿宋"/>
                <w:kern w:val="0"/>
                <w:sz w:val="24"/>
                <w:szCs w:val="24"/>
              </w:rPr>
              <w:t>1</w:t>
            </w:r>
          </w:p>
        </w:tc>
        <w:tc>
          <w:tcPr>
            <w:tcW w:w="1087" w:type="dxa"/>
            <w:vAlign w:val="center"/>
          </w:tcPr>
          <w:p>
            <w:pPr>
              <w:widowControl/>
              <w:spacing w:line="360" w:lineRule="auto"/>
              <w:jc w:val="center"/>
              <w:rPr>
                <w:rFonts w:ascii="宋体" w:hAnsi="宋体" w:eastAsia="宋体" w:cs="华文仿宋"/>
                <w:kern w:val="0"/>
                <w:sz w:val="24"/>
                <w:szCs w:val="24"/>
              </w:rPr>
            </w:pPr>
            <w:r>
              <w:rPr>
                <w:rFonts w:hint="eastAsia" w:ascii="宋体" w:hAnsi="宋体" w:eastAsia="宋体" w:cs="华文仿宋"/>
                <w:kern w:val="0"/>
                <w:sz w:val="24"/>
                <w:szCs w:val="24"/>
              </w:rPr>
              <w:t>20</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85" w:hRule="atLeast"/>
          <w:jc w:val="center"/>
        </w:trPr>
        <w:tc>
          <w:tcPr>
            <w:tcW w:w="1553" w:type="dxa"/>
            <w:vAlign w:val="center"/>
          </w:tcPr>
          <w:p>
            <w:pPr>
              <w:widowControl/>
              <w:spacing w:line="360" w:lineRule="auto"/>
              <w:jc w:val="center"/>
              <w:rPr>
                <w:rFonts w:ascii="宋体" w:hAnsi="宋体" w:eastAsia="宋体" w:cs="华文仿宋"/>
                <w:kern w:val="0"/>
                <w:sz w:val="24"/>
                <w:szCs w:val="24"/>
              </w:rPr>
            </w:pPr>
            <w:r>
              <w:rPr>
                <w:rFonts w:hint="eastAsia" w:ascii="宋体" w:hAnsi="宋体" w:eastAsia="宋体" w:cs="华文仿宋"/>
                <w:kern w:val="0"/>
                <w:sz w:val="24"/>
                <w:szCs w:val="24"/>
              </w:rPr>
              <w:t>3</w:t>
            </w:r>
          </w:p>
        </w:tc>
        <w:tc>
          <w:tcPr>
            <w:tcW w:w="820" w:type="dxa"/>
            <w:vAlign w:val="center"/>
          </w:tcPr>
          <w:p>
            <w:pPr>
              <w:widowControl/>
              <w:spacing w:line="360" w:lineRule="auto"/>
              <w:jc w:val="center"/>
              <w:rPr>
                <w:rFonts w:ascii="宋体" w:hAnsi="宋体" w:eastAsia="宋体" w:cs="华文仿宋"/>
                <w:kern w:val="0"/>
                <w:sz w:val="24"/>
                <w:szCs w:val="24"/>
              </w:rPr>
            </w:pPr>
            <w:r>
              <w:rPr>
                <w:rFonts w:hint="eastAsia" w:ascii="宋体" w:hAnsi="宋体" w:eastAsia="宋体" w:cs="华文仿宋"/>
                <w:kern w:val="0"/>
                <w:sz w:val="24"/>
                <w:szCs w:val="24"/>
              </w:rPr>
              <w:t>16</w:t>
            </w:r>
          </w:p>
        </w:tc>
        <w:tc>
          <w:tcPr>
            <w:tcW w:w="820" w:type="dxa"/>
            <w:vAlign w:val="center"/>
          </w:tcPr>
          <w:p>
            <w:pPr>
              <w:widowControl/>
              <w:spacing w:line="360" w:lineRule="auto"/>
              <w:jc w:val="center"/>
              <w:rPr>
                <w:rFonts w:ascii="宋体" w:hAnsi="宋体" w:eastAsia="宋体" w:cs="华文仿宋"/>
                <w:kern w:val="0"/>
                <w:sz w:val="24"/>
                <w:szCs w:val="24"/>
              </w:rPr>
            </w:pPr>
            <w:r>
              <w:rPr>
                <w:rFonts w:hint="eastAsia" w:ascii="宋体" w:hAnsi="宋体" w:eastAsia="宋体" w:cs="华文仿宋"/>
                <w:kern w:val="0"/>
                <w:sz w:val="24"/>
                <w:szCs w:val="24"/>
              </w:rPr>
              <w:t>1</w:t>
            </w:r>
          </w:p>
        </w:tc>
        <w:tc>
          <w:tcPr>
            <w:tcW w:w="1207" w:type="dxa"/>
            <w:vAlign w:val="center"/>
          </w:tcPr>
          <w:p>
            <w:pPr>
              <w:widowControl/>
              <w:spacing w:line="360" w:lineRule="auto"/>
              <w:jc w:val="center"/>
              <w:rPr>
                <w:rFonts w:ascii="宋体" w:hAnsi="宋体" w:eastAsia="宋体" w:cs="华文仿宋"/>
                <w:kern w:val="0"/>
                <w:sz w:val="24"/>
                <w:szCs w:val="24"/>
              </w:rPr>
            </w:pPr>
            <w:r>
              <w:rPr>
                <w:rFonts w:hint="eastAsia" w:ascii="宋体" w:hAnsi="宋体" w:eastAsia="宋体" w:cs="华文仿宋"/>
                <w:kern w:val="0"/>
                <w:sz w:val="24"/>
                <w:szCs w:val="24"/>
              </w:rPr>
              <w:t>　</w:t>
            </w:r>
          </w:p>
        </w:tc>
        <w:tc>
          <w:tcPr>
            <w:tcW w:w="1300" w:type="dxa"/>
            <w:vAlign w:val="center"/>
          </w:tcPr>
          <w:p>
            <w:pPr>
              <w:widowControl/>
              <w:spacing w:line="360" w:lineRule="auto"/>
              <w:jc w:val="center"/>
              <w:rPr>
                <w:rFonts w:ascii="宋体" w:hAnsi="宋体" w:eastAsia="宋体" w:cs="华文仿宋"/>
                <w:kern w:val="0"/>
                <w:sz w:val="24"/>
                <w:szCs w:val="24"/>
              </w:rPr>
            </w:pPr>
            <w:r>
              <w:rPr>
                <w:rFonts w:hint="eastAsia" w:ascii="宋体" w:hAnsi="宋体" w:eastAsia="宋体" w:cs="华文仿宋"/>
                <w:kern w:val="0"/>
                <w:sz w:val="24"/>
                <w:szCs w:val="24"/>
              </w:rPr>
              <w:t>　</w:t>
            </w:r>
          </w:p>
        </w:tc>
        <w:tc>
          <w:tcPr>
            <w:tcW w:w="820" w:type="dxa"/>
            <w:vAlign w:val="center"/>
          </w:tcPr>
          <w:p>
            <w:pPr>
              <w:widowControl/>
              <w:spacing w:line="360" w:lineRule="auto"/>
              <w:jc w:val="center"/>
              <w:rPr>
                <w:rFonts w:ascii="宋体" w:hAnsi="宋体" w:eastAsia="宋体" w:cs="华文仿宋"/>
                <w:kern w:val="0"/>
                <w:sz w:val="24"/>
                <w:szCs w:val="24"/>
              </w:rPr>
            </w:pPr>
            <w:r>
              <w:rPr>
                <w:rFonts w:hint="eastAsia" w:ascii="宋体" w:hAnsi="宋体" w:eastAsia="宋体" w:cs="华文仿宋"/>
                <w:kern w:val="0"/>
                <w:sz w:val="24"/>
                <w:szCs w:val="24"/>
              </w:rPr>
              <w:t>2</w:t>
            </w:r>
          </w:p>
        </w:tc>
        <w:tc>
          <w:tcPr>
            <w:tcW w:w="1220" w:type="dxa"/>
            <w:vAlign w:val="center"/>
          </w:tcPr>
          <w:p>
            <w:pPr>
              <w:widowControl/>
              <w:spacing w:line="360" w:lineRule="auto"/>
              <w:jc w:val="center"/>
              <w:rPr>
                <w:rFonts w:ascii="宋体" w:hAnsi="宋体" w:eastAsia="宋体" w:cs="华文仿宋"/>
                <w:kern w:val="0"/>
                <w:sz w:val="24"/>
                <w:szCs w:val="24"/>
              </w:rPr>
            </w:pPr>
            <w:r>
              <w:rPr>
                <w:rFonts w:hint="eastAsia" w:ascii="宋体" w:hAnsi="宋体" w:eastAsia="宋体" w:cs="华文仿宋"/>
                <w:kern w:val="0"/>
                <w:sz w:val="24"/>
                <w:szCs w:val="24"/>
              </w:rPr>
              <w:t>　</w:t>
            </w:r>
          </w:p>
        </w:tc>
        <w:tc>
          <w:tcPr>
            <w:tcW w:w="820" w:type="dxa"/>
            <w:vAlign w:val="center"/>
          </w:tcPr>
          <w:p>
            <w:pPr>
              <w:widowControl/>
              <w:spacing w:line="360" w:lineRule="auto"/>
              <w:jc w:val="center"/>
              <w:rPr>
                <w:rFonts w:ascii="宋体" w:hAnsi="宋体" w:eastAsia="宋体" w:cs="华文仿宋"/>
                <w:kern w:val="0"/>
                <w:sz w:val="24"/>
                <w:szCs w:val="24"/>
              </w:rPr>
            </w:pPr>
            <w:r>
              <w:rPr>
                <w:rFonts w:hint="eastAsia" w:ascii="宋体" w:hAnsi="宋体" w:eastAsia="宋体" w:cs="华文仿宋"/>
                <w:kern w:val="0"/>
                <w:sz w:val="24"/>
                <w:szCs w:val="24"/>
              </w:rPr>
              <w:t>1</w:t>
            </w:r>
          </w:p>
        </w:tc>
        <w:tc>
          <w:tcPr>
            <w:tcW w:w="1087" w:type="dxa"/>
            <w:vAlign w:val="center"/>
          </w:tcPr>
          <w:p>
            <w:pPr>
              <w:widowControl/>
              <w:spacing w:line="360" w:lineRule="auto"/>
              <w:jc w:val="center"/>
              <w:rPr>
                <w:rFonts w:ascii="宋体" w:hAnsi="宋体" w:eastAsia="宋体" w:cs="华文仿宋"/>
                <w:kern w:val="0"/>
                <w:sz w:val="24"/>
                <w:szCs w:val="24"/>
              </w:rPr>
            </w:pPr>
            <w:r>
              <w:rPr>
                <w:rFonts w:hint="eastAsia" w:ascii="宋体" w:hAnsi="宋体" w:eastAsia="宋体" w:cs="华文仿宋"/>
                <w:kern w:val="0"/>
                <w:sz w:val="24"/>
                <w:szCs w:val="24"/>
              </w:rPr>
              <w:t>20</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85" w:hRule="atLeast"/>
          <w:jc w:val="center"/>
        </w:trPr>
        <w:tc>
          <w:tcPr>
            <w:tcW w:w="1553" w:type="dxa"/>
            <w:vAlign w:val="center"/>
          </w:tcPr>
          <w:p>
            <w:pPr>
              <w:widowControl/>
              <w:spacing w:line="360" w:lineRule="auto"/>
              <w:jc w:val="center"/>
              <w:rPr>
                <w:rFonts w:ascii="宋体" w:hAnsi="宋体" w:eastAsia="宋体" w:cs="华文仿宋"/>
                <w:kern w:val="0"/>
                <w:sz w:val="24"/>
                <w:szCs w:val="24"/>
              </w:rPr>
            </w:pPr>
            <w:r>
              <w:rPr>
                <w:rFonts w:hint="eastAsia" w:ascii="宋体" w:hAnsi="宋体" w:eastAsia="宋体" w:cs="华文仿宋"/>
                <w:kern w:val="0"/>
                <w:sz w:val="24"/>
                <w:szCs w:val="24"/>
              </w:rPr>
              <w:t>4</w:t>
            </w:r>
          </w:p>
        </w:tc>
        <w:tc>
          <w:tcPr>
            <w:tcW w:w="820" w:type="dxa"/>
            <w:vAlign w:val="center"/>
          </w:tcPr>
          <w:p>
            <w:pPr>
              <w:widowControl/>
              <w:spacing w:line="360" w:lineRule="auto"/>
              <w:jc w:val="center"/>
              <w:rPr>
                <w:rFonts w:ascii="宋体" w:hAnsi="宋体" w:eastAsia="宋体" w:cs="华文仿宋"/>
                <w:kern w:val="0"/>
                <w:sz w:val="24"/>
                <w:szCs w:val="24"/>
              </w:rPr>
            </w:pPr>
            <w:r>
              <w:rPr>
                <w:rFonts w:hint="eastAsia" w:ascii="宋体" w:hAnsi="宋体" w:eastAsia="宋体" w:cs="华文仿宋"/>
                <w:kern w:val="0"/>
                <w:sz w:val="24"/>
                <w:szCs w:val="24"/>
              </w:rPr>
              <w:t>16</w:t>
            </w:r>
          </w:p>
        </w:tc>
        <w:tc>
          <w:tcPr>
            <w:tcW w:w="820" w:type="dxa"/>
            <w:vAlign w:val="center"/>
          </w:tcPr>
          <w:p>
            <w:pPr>
              <w:widowControl/>
              <w:spacing w:line="360" w:lineRule="auto"/>
              <w:jc w:val="center"/>
              <w:rPr>
                <w:rFonts w:ascii="宋体" w:hAnsi="宋体" w:eastAsia="宋体" w:cs="华文仿宋"/>
                <w:kern w:val="0"/>
                <w:sz w:val="24"/>
                <w:szCs w:val="24"/>
              </w:rPr>
            </w:pPr>
            <w:r>
              <w:rPr>
                <w:rFonts w:hint="eastAsia" w:ascii="宋体" w:hAnsi="宋体" w:eastAsia="宋体" w:cs="华文仿宋"/>
                <w:kern w:val="0"/>
                <w:sz w:val="24"/>
                <w:szCs w:val="24"/>
              </w:rPr>
              <w:t>1</w:t>
            </w:r>
          </w:p>
        </w:tc>
        <w:tc>
          <w:tcPr>
            <w:tcW w:w="1207" w:type="dxa"/>
            <w:vAlign w:val="center"/>
          </w:tcPr>
          <w:p>
            <w:pPr>
              <w:widowControl/>
              <w:spacing w:line="360" w:lineRule="auto"/>
              <w:jc w:val="center"/>
              <w:rPr>
                <w:rFonts w:ascii="宋体" w:hAnsi="宋体" w:eastAsia="宋体" w:cs="华文仿宋"/>
                <w:kern w:val="0"/>
                <w:sz w:val="24"/>
                <w:szCs w:val="24"/>
              </w:rPr>
            </w:pPr>
            <w:r>
              <w:rPr>
                <w:rFonts w:hint="eastAsia" w:ascii="宋体" w:hAnsi="宋体" w:eastAsia="宋体" w:cs="华文仿宋"/>
                <w:kern w:val="0"/>
                <w:sz w:val="24"/>
                <w:szCs w:val="24"/>
              </w:rPr>
              <w:t>　</w:t>
            </w:r>
          </w:p>
        </w:tc>
        <w:tc>
          <w:tcPr>
            <w:tcW w:w="1300" w:type="dxa"/>
            <w:vAlign w:val="center"/>
          </w:tcPr>
          <w:p>
            <w:pPr>
              <w:widowControl/>
              <w:spacing w:line="360" w:lineRule="auto"/>
              <w:jc w:val="center"/>
              <w:rPr>
                <w:rFonts w:ascii="宋体" w:hAnsi="宋体" w:eastAsia="宋体" w:cs="华文仿宋"/>
                <w:kern w:val="0"/>
                <w:sz w:val="24"/>
                <w:szCs w:val="24"/>
              </w:rPr>
            </w:pPr>
            <w:r>
              <w:rPr>
                <w:rFonts w:hint="eastAsia" w:ascii="宋体" w:hAnsi="宋体" w:eastAsia="宋体" w:cs="华文仿宋"/>
                <w:kern w:val="0"/>
                <w:sz w:val="24"/>
                <w:szCs w:val="24"/>
              </w:rPr>
              <w:t>　</w:t>
            </w:r>
          </w:p>
        </w:tc>
        <w:tc>
          <w:tcPr>
            <w:tcW w:w="820" w:type="dxa"/>
            <w:vAlign w:val="center"/>
          </w:tcPr>
          <w:p>
            <w:pPr>
              <w:widowControl/>
              <w:spacing w:line="360" w:lineRule="auto"/>
              <w:jc w:val="center"/>
              <w:rPr>
                <w:rFonts w:ascii="宋体" w:hAnsi="宋体" w:eastAsia="宋体" w:cs="华文仿宋"/>
                <w:kern w:val="0"/>
                <w:sz w:val="24"/>
                <w:szCs w:val="24"/>
              </w:rPr>
            </w:pPr>
            <w:r>
              <w:rPr>
                <w:rFonts w:hint="eastAsia" w:ascii="宋体" w:hAnsi="宋体" w:eastAsia="宋体" w:cs="华文仿宋"/>
                <w:kern w:val="0"/>
                <w:sz w:val="24"/>
                <w:szCs w:val="24"/>
              </w:rPr>
              <w:t>4</w:t>
            </w:r>
          </w:p>
        </w:tc>
        <w:tc>
          <w:tcPr>
            <w:tcW w:w="1220" w:type="dxa"/>
            <w:vAlign w:val="center"/>
          </w:tcPr>
          <w:p>
            <w:pPr>
              <w:widowControl/>
              <w:spacing w:line="360" w:lineRule="auto"/>
              <w:jc w:val="center"/>
              <w:rPr>
                <w:rFonts w:ascii="宋体" w:hAnsi="宋体" w:eastAsia="宋体" w:cs="华文仿宋"/>
                <w:kern w:val="0"/>
                <w:sz w:val="24"/>
                <w:szCs w:val="24"/>
              </w:rPr>
            </w:pPr>
            <w:r>
              <w:rPr>
                <w:rFonts w:hint="eastAsia" w:ascii="宋体" w:hAnsi="宋体" w:eastAsia="宋体" w:cs="华文仿宋"/>
                <w:kern w:val="0"/>
                <w:sz w:val="24"/>
                <w:szCs w:val="24"/>
              </w:rPr>
              <w:t>　</w:t>
            </w:r>
          </w:p>
        </w:tc>
        <w:tc>
          <w:tcPr>
            <w:tcW w:w="820" w:type="dxa"/>
            <w:vAlign w:val="center"/>
          </w:tcPr>
          <w:p>
            <w:pPr>
              <w:widowControl/>
              <w:spacing w:line="360" w:lineRule="auto"/>
              <w:jc w:val="center"/>
              <w:rPr>
                <w:rFonts w:ascii="宋体" w:hAnsi="宋体" w:eastAsia="宋体" w:cs="华文仿宋"/>
                <w:kern w:val="0"/>
                <w:sz w:val="24"/>
                <w:szCs w:val="24"/>
              </w:rPr>
            </w:pPr>
            <w:r>
              <w:rPr>
                <w:rFonts w:hint="eastAsia" w:ascii="宋体" w:hAnsi="宋体" w:eastAsia="宋体" w:cs="华文仿宋"/>
                <w:kern w:val="0"/>
                <w:sz w:val="24"/>
                <w:szCs w:val="24"/>
              </w:rPr>
              <w:t>1</w:t>
            </w:r>
          </w:p>
        </w:tc>
        <w:tc>
          <w:tcPr>
            <w:tcW w:w="1087" w:type="dxa"/>
            <w:vAlign w:val="center"/>
          </w:tcPr>
          <w:p>
            <w:pPr>
              <w:widowControl/>
              <w:spacing w:line="360" w:lineRule="auto"/>
              <w:jc w:val="center"/>
              <w:rPr>
                <w:rFonts w:ascii="宋体" w:hAnsi="宋体" w:eastAsia="宋体" w:cs="华文仿宋"/>
                <w:kern w:val="0"/>
                <w:sz w:val="24"/>
                <w:szCs w:val="24"/>
              </w:rPr>
            </w:pPr>
            <w:r>
              <w:rPr>
                <w:rFonts w:hint="eastAsia" w:ascii="宋体" w:hAnsi="宋体" w:eastAsia="宋体" w:cs="华文仿宋"/>
                <w:kern w:val="0"/>
                <w:sz w:val="24"/>
                <w:szCs w:val="24"/>
              </w:rPr>
              <w:t>22</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85" w:hRule="atLeast"/>
          <w:jc w:val="center"/>
        </w:trPr>
        <w:tc>
          <w:tcPr>
            <w:tcW w:w="1553" w:type="dxa"/>
            <w:vAlign w:val="center"/>
          </w:tcPr>
          <w:p>
            <w:pPr>
              <w:widowControl/>
              <w:spacing w:line="360" w:lineRule="auto"/>
              <w:jc w:val="center"/>
              <w:rPr>
                <w:rFonts w:ascii="宋体" w:hAnsi="宋体" w:eastAsia="宋体" w:cs="华文仿宋"/>
                <w:kern w:val="0"/>
                <w:sz w:val="24"/>
                <w:szCs w:val="24"/>
              </w:rPr>
            </w:pPr>
            <w:r>
              <w:rPr>
                <w:rFonts w:hint="eastAsia" w:ascii="宋体" w:hAnsi="宋体" w:eastAsia="宋体" w:cs="华文仿宋"/>
                <w:kern w:val="0"/>
                <w:sz w:val="24"/>
                <w:szCs w:val="24"/>
              </w:rPr>
              <w:t>5</w:t>
            </w:r>
          </w:p>
        </w:tc>
        <w:tc>
          <w:tcPr>
            <w:tcW w:w="820" w:type="dxa"/>
            <w:vAlign w:val="center"/>
          </w:tcPr>
          <w:p>
            <w:pPr>
              <w:widowControl/>
              <w:spacing w:line="360" w:lineRule="auto"/>
              <w:jc w:val="center"/>
              <w:rPr>
                <w:rFonts w:ascii="宋体" w:hAnsi="宋体" w:eastAsia="宋体" w:cs="华文仿宋"/>
                <w:kern w:val="0"/>
                <w:sz w:val="24"/>
                <w:szCs w:val="24"/>
              </w:rPr>
            </w:pPr>
            <w:r>
              <w:rPr>
                <w:rFonts w:hint="eastAsia" w:ascii="宋体" w:hAnsi="宋体" w:eastAsia="宋体" w:cs="华文仿宋"/>
                <w:kern w:val="0"/>
                <w:sz w:val="24"/>
                <w:szCs w:val="24"/>
              </w:rPr>
              <w:t>　</w:t>
            </w:r>
          </w:p>
        </w:tc>
        <w:tc>
          <w:tcPr>
            <w:tcW w:w="820" w:type="dxa"/>
            <w:vAlign w:val="center"/>
          </w:tcPr>
          <w:p>
            <w:pPr>
              <w:widowControl/>
              <w:spacing w:line="360" w:lineRule="auto"/>
              <w:jc w:val="center"/>
              <w:rPr>
                <w:rFonts w:ascii="宋体" w:hAnsi="宋体" w:eastAsia="宋体" w:cs="华文仿宋"/>
                <w:kern w:val="0"/>
                <w:sz w:val="24"/>
                <w:szCs w:val="24"/>
              </w:rPr>
            </w:pPr>
            <w:r>
              <w:rPr>
                <w:rFonts w:hint="eastAsia" w:ascii="宋体" w:hAnsi="宋体" w:eastAsia="宋体" w:cs="华文仿宋"/>
                <w:kern w:val="0"/>
                <w:sz w:val="24"/>
                <w:szCs w:val="24"/>
              </w:rPr>
              <w:t>1</w:t>
            </w:r>
          </w:p>
        </w:tc>
        <w:tc>
          <w:tcPr>
            <w:tcW w:w="1207" w:type="dxa"/>
            <w:vAlign w:val="center"/>
          </w:tcPr>
          <w:p>
            <w:pPr>
              <w:widowControl/>
              <w:spacing w:line="360" w:lineRule="auto"/>
              <w:jc w:val="center"/>
              <w:rPr>
                <w:rFonts w:ascii="宋体" w:hAnsi="宋体" w:eastAsia="宋体" w:cs="华文仿宋"/>
                <w:kern w:val="0"/>
                <w:sz w:val="24"/>
                <w:szCs w:val="24"/>
              </w:rPr>
            </w:pPr>
            <w:r>
              <w:rPr>
                <w:rFonts w:hint="eastAsia" w:ascii="宋体" w:hAnsi="宋体" w:eastAsia="宋体" w:cs="华文仿宋"/>
                <w:kern w:val="0"/>
                <w:sz w:val="24"/>
                <w:szCs w:val="24"/>
              </w:rPr>
              <w:t>　</w:t>
            </w:r>
          </w:p>
        </w:tc>
        <w:tc>
          <w:tcPr>
            <w:tcW w:w="1300" w:type="dxa"/>
            <w:vAlign w:val="center"/>
          </w:tcPr>
          <w:p>
            <w:pPr>
              <w:widowControl/>
              <w:spacing w:line="360" w:lineRule="auto"/>
              <w:jc w:val="center"/>
              <w:rPr>
                <w:rFonts w:ascii="宋体" w:hAnsi="宋体" w:eastAsia="宋体" w:cs="华文仿宋"/>
                <w:kern w:val="0"/>
                <w:sz w:val="24"/>
                <w:szCs w:val="24"/>
              </w:rPr>
            </w:pPr>
            <w:r>
              <w:rPr>
                <w:rFonts w:hint="eastAsia" w:ascii="宋体" w:hAnsi="宋体" w:eastAsia="宋体" w:cs="华文仿宋"/>
                <w:kern w:val="0"/>
                <w:sz w:val="24"/>
                <w:szCs w:val="24"/>
              </w:rPr>
              <w:t>　</w:t>
            </w:r>
          </w:p>
        </w:tc>
        <w:tc>
          <w:tcPr>
            <w:tcW w:w="820" w:type="dxa"/>
            <w:vAlign w:val="center"/>
          </w:tcPr>
          <w:p>
            <w:pPr>
              <w:widowControl/>
              <w:spacing w:line="360" w:lineRule="auto"/>
              <w:jc w:val="center"/>
              <w:rPr>
                <w:rFonts w:ascii="宋体" w:hAnsi="宋体" w:eastAsia="宋体" w:cs="华文仿宋"/>
                <w:kern w:val="0"/>
                <w:sz w:val="24"/>
                <w:szCs w:val="24"/>
              </w:rPr>
            </w:pPr>
            <w:r>
              <w:rPr>
                <w:rFonts w:hint="eastAsia" w:ascii="宋体" w:hAnsi="宋体" w:eastAsia="宋体" w:cs="华文仿宋"/>
                <w:kern w:val="0"/>
                <w:sz w:val="24"/>
                <w:szCs w:val="24"/>
              </w:rPr>
              <w:t>　</w:t>
            </w:r>
          </w:p>
        </w:tc>
        <w:tc>
          <w:tcPr>
            <w:tcW w:w="1220" w:type="dxa"/>
            <w:vAlign w:val="center"/>
          </w:tcPr>
          <w:p>
            <w:pPr>
              <w:widowControl/>
              <w:spacing w:line="360" w:lineRule="auto"/>
              <w:jc w:val="center"/>
              <w:rPr>
                <w:rFonts w:ascii="宋体" w:hAnsi="宋体" w:eastAsia="宋体" w:cs="华文仿宋"/>
                <w:kern w:val="0"/>
                <w:sz w:val="24"/>
                <w:szCs w:val="24"/>
              </w:rPr>
            </w:pPr>
            <w:r>
              <w:rPr>
                <w:rFonts w:hint="eastAsia" w:ascii="宋体" w:hAnsi="宋体" w:eastAsia="宋体" w:cs="华文仿宋"/>
                <w:kern w:val="0"/>
                <w:sz w:val="24"/>
                <w:szCs w:val="24"/>
              </w:rPr>
              <w:t>16</w:t>
            </w:r>
          </w:p>
        </w:tc>
        <w:tc>
          <w:tcPr>
            <w:tcW w:w="820" w:type="dxa"/>
            <w:vAlign w:val="center"/>
          </w:tcPr>
          <w:p>
            <w:pPr>
              <w:widowControl/>
              <w:spacing w:line="360" w:lineRule="auto"/>
              <w:jc w:val="center"/>
              <w:rPr>
                <w:rFonts w:ascii="宋体" w:hAnsi="宋体" w:eastAsia="宋体" w:cs="华文仿宋"/>
                <w:kern w:val="0"/>
                <w:sz w:val="24"/>
                <w:szCs w:val="24"/>
              </w:rPr>
            </w:pPr>
            <w:r>
              <w:rPr>
                <w:rFonts w:hint="eastAsia" w:ascii="宋体" w:hAnsi="宋体" w:eastAsia="宋体" w:cs="华文仿宋"/>
                <w:kern w:val="0"/>
                <w:sz w:val="24"/>
                <w:szCs w:val="24"/>
              </w:rPr>
              <w:t>2</w:t>
            </w:r>
          </w:p>
        </w:tc>
        <w:tc>
          <w:tcPr>
            <w:tcW w:w="1087" w:type="dxa"/>
            <w:vAlign w:val="center"/>
          </w:tcPr>
          <w:p>
            <w:pPr>
              <w:widowControl/>
              <w:spacing w:line="360" w:lineRule="auto"/>
              <w:jc w:val="center"/>
              <w:rPr>
                <w:rFonts w:ascii="宋体" w:hAnsi="宋体" w:eastAsia="宋体" w:cs="华文仿宋"/>
                <w:kern w:val="0"/>
                <w:sz w:val="24"/>
                <w:szCs w:val="24"/>
              </w:rPr>
            </w:pPr>
            <w:r>
              <w:rPr>
                <w:rFonts w:hint="eastAsia" w:ascii="宋体" w:hAnsi="宋体" w:eastAsia="宋体" w:cs="华文仿宋"/>
                <w:kern w:val="0"/>
                <w:sz w:val="24"/>
                <w:szCs w:val="24"/>
              </w:rPr>
              <w:t>19</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85" w:hRule="atLeast"/>
          <w:jc w:val="center"/>
        </w:trPr>
        <w:tc>
          <w:tcPr>
            <w:tcW w:w="1553" w:type="dxa"/>
            <w:vAlign w:val="center"/>
          </w:tcPr>
          <w:p>
            <w:pPr>
              <w:widowControl/>
              <w:spacing w:line="360" w:lineRule="auto"/>
              <w:jc w:val="center"/>
              <w:rPr>
                <w:rFonts w:ascii="宋体" w:hAnsi="宋体" w:eastAsia="宋体" w:cs="华文仿宋"/>
                <w:kern w:val="0"/>
                <w:sz w:val="24"/>
                <w:szCs w:val="24"/>
              </w:rPr>
            </w:pPr>
            <w:r>
              <w:rPr>
                <w:rFonts w:hint="eastAsia" w:ascii="宋体" w:hAnsi="宋体" w:eastAsia="宋体" w:cs="华文仿宋"/>
                <w:kern w:val="0"/>
                <w:sz w:val="24"/>
                <w:szCs w:val="24"/>
              </w:rPr>
              <w:t>6</w:t>
            </w:r>
          </w:p>
        </w:tc>
        <w:tc>
          <w:tcPr>
            <w:tcW w:w="820" w:type="dxa"/>
            <w:vAlign w:val="center"/>
          </w:tcPr>
          <w:p>
            <w:pPr>
              <w:widowControl/>
              <w:spacing w:line="360" w:lineRule="auto"/>
              <w:jc w:val="center"/>
              <w:rPr>
                <w:rFonts w:ascii="宋体" w:hAnsi="宋体" w:eastAsia="宋体" w:cs="华文仿宋"/>
                <w:kern w:val="0"/>
                <w:sz w:val="24"/>
                <w:szCs w:val="24"/>
              </w:rPr>
            </w:pPr>
            <w:r>
              <w:rPr>
                <w:rFonts w:hint="eastAsia" w:ascii="宋体" w:hAnsi="宋体" w:eastAsia="宋体" w:cs="华文仿宋"/>
                <w:kern w:val="0"/>
                <w:sz w:val="24"/>
                <w:szCs w:val="24"/>
              </w:rPr>
              <w:t>　</w:t>
            </w:r>
          </w:p>
        </w:tc>
        <w:tc>
          <w:tcPr>
            <w:tcW w:w="820" w:type="dxa"/>
            <w:vAlign w:val="center"/>
          </w:tcPr>
          <w:p>
            <w:pPr>
              <w:widowControl/>
              <w:spacing w:line="360" w:lineRule="auto"/>
              <w:jc w:val="center"/>
              <w:rPr>
                <w:rFonts w:ascii="宋体" w:hAnsi="宋体" w:eastAsia="宋体" w:cs="华文仿宋"/>
                <w:kern w:val="0"/>
                <w:sz w:val="24"/>
                <w:szCs w:val="24"/>
              </w:rPr>
            </w:pPr>
            <w:r>
              <w:rPr>
                <w:rFonts w:hint="eastAsia" w:ascii="宋体" w:hAnsi="宋体" w:eastAsia="宋体" w:cs="华文仿宋"/>
                <w:kern w:val="0"/>
                <w:sz w:val="24"/>
                <w:szCs w:val="24"/>
              </w:rPr>
              <w:t>　</w:t>
            </w:r>
          </w:p>
        </w:tc>
        <w:tc>
          <w:tcPr>
            <w:tcW w:w="1207" w:type="dxa"/>
            <w:vAlign w:val="center"/>
          </w:tcPr>
          <w:p>
            <w:pPr>
              <w:widowControl/>
              <w:spacing w:line="360" w:lineRule="auto"/>
              <w:jc w:val="center"/>
              <w:rPr>
                <w:rFonts w:ascii="宋体" w:hAnsi="宋体" w:eastAsia="宋体" w:cs="华文仿宋"/>
                <w:kern w:val="0"/>
                <w:sz w:val="24"/>
                <w:szCs w:val="24"/>
              </w:rPr>
            </w:pPr>
            <w:r>
              <w:rPr>
                <w:rFonts w:hint="eastAsia" w:ascii="宋体" w:hAnsi="宋体" w:eastAsia="宋体" w:cs="华文仿宋"/>
                <w:kern w:val="0"/>
                <w:sz w:val="24"/>
                <w:szCs w:val="24"/>
              </w:rPr>
              <w:t>　</w:t>
            </w:r>
          </w:p>
        </w:tc>
        <w:tc>
          <w:tcPr>
            <w:tcW w:w="1300" w:type="dxa"/>
            <w:vAlign w:val="center"/>
          </w:tcPr>
          <w:p>
            <w:pPr>
              <w:widowControl/>
              <w:spacing w:line="360" w:lineRule="auto"/>
              <w:jc w:val="center"/>
              <w:rPr>
                <w:rFonts w:ascii="宋体" w:hAnsi="宋体" w:eastAsia="宋体" w:cs="华文仿宋"/>
                <w:kern w:val="0"/>
                <w:sz w:val="24"/>
                <w:szCs w:val="24"/>
              </w:rPr>
            </w:pPr>
            <w:r>
              <w:rPr>
                <w:rFonts w:hint="eastAsia" w:ascii="宋体" w:hAnsi="宋体" w:eastAsia="宋体" w:cs="华文仿宋"/>
                <w:kern w:val="0"/>
                <w:sz w:val="24"/>
                <w:szCs w:val="24"/>
              </w:rPr>
              <w:t>1</w:t>
            </w:r>
          </w:p>
        </w:tc>
        <w:tc>
          <w:tcPr>
            <w:tcW w:w="820" w:type="dxa"/>
            <w:vAlign w:val="center"/>
          </w:tcPr>
          <w:p>
            <w:pPr>
              <w:widowControl/>
              <w:spacing w:line="360" w:lineRule="auto"/>
              <w:jc w:val="center"/>
              <w:rPr>
                <w:rFonts w:ascii="宋体" w:hAnsi="宋体" w:eastAsia="宋体" w:cs="华文仿宋"/>
                <w:kern w:val="0"/>
                <w:sz w:val="24"/>
                <w:szCs w:val="24"/>
              </w:rPr>
            </w:pPr>
            <w:r>
              <w:rPr>
                <w:rFonts w:hint="eastAsia" w:ascii="宋体" w:hAnsi="宋体" w:eastAsia="宋体" w:cs="华文仿宋"/>
                <w:kern w:val="0"/>
                <w:sz w:val="24"/>
                <w:szCs w:val="24"/>
              </w:rPr>
              <w:t>　</w:t>
            </w:r>
          </w:p>
        </w:tc>
        <w:tc>
          <w:tcPr>
            <w:tcW w:w="1220" w:type="dxa"/>
            <w:vAlign w:val="center"/>
          </w:tcPr>
          <w:p>
            <w:pPr>
              <w:widowControl/>
              <w:spacing w:line="360" w:lineRule="auto"/>
              <w:jc w:val="center"/>
              <w:rPr>
                <w:rFonts w:ascii="宋体" w:hAnsi="宋体" w:eastAsia="宋体" w:cs="华文仿宋"/>
                <w:kern w:val="0"/>
                <w:sz w:val="24"/>
                <w:szCs w:val="24"/>
              </w:rPr>
            </w:pPr>
            <w:r>
              <w:rPr>
                <w:rFonts w:hint="eastAsia" w:ascii="宋体" w:hAnsi="宋体" w:eastAsia="宋体" w:cs="华文仿宋"/>
                <w:kern w:val="0"/>
                <w:sz w:val="24"/>
                <w:szCs w:val="24"/>
              </w:rPr>
              <w:t>16</w:t>
            </w:r>
          </w:p>
        </w:tc>
        <w:tc>
          <w:tcPr>
            <w:tcW w:w="820" w:type="dxa"/>
            <w:vAlign w:val="center"/>
          </w:tcPr>
          <w:p>
            <w:pPr>
              <w:widowControl/>
              <w:spacing w:line="360" w:lineRule="auto"/>
              <w:jc w:val="center"/>
              <w:rPr>
                <w:rFonts w:ascii="宋体" w:hAnsi="宋体" w:eastAsia="宋体" w:cs="华文仿宋"/>
                <w:kern w:val="0"/>
                <w:sz w:val="24"/>
                <w:szCs w:val="24"/>
              </w:rPr>
            </w:pPr>
            <w:r>
              <w:rPr>
                <w:rFonts w:hint="eastAsia" w:ascii="宋体" w:hAnsi="宋体" w:eastAsia="宋体" w:cs="华文仿宋"/>
                <w:kern w:val="0"/>
                <w:sz w:val="24"/>
                <w:szCs w:val="24"/>
              </w:rPr>
              <w:t>2</w:t>
            </w:r>
          </w:p>
        </w:tc>
        <w:tc>
          <w:tcPr>
            <w:tcW w:w="1087" w:type="dxa"/>
            <w:vAlign w:val="center"/>
          </w:tcPr>
          <w:p>
            <w:pPr>
              <w:widowControl/>
              <w:spacing w:line="360" w:lineRule="auto"/>
              <w:jc w:val="center"/>
              <w:rPr>
                <w:rFonts w:ascii="宋体" w:hAnsi="宋体" w:eastAsia="宋体" w:cs="华文仿宋"/>
                <w:kern w:val="0"/>
                <w:sz w:val="24"/>
                <w:szCs w:val="24"/>
              </w:rPr>
            </w:pPr>
            <w:r>
              <w:rPr>
                <w:rFonts w:hint="eastAsia" w:ascii="宋体" w:hAnsi="宋体" w:eastAsia="宋体" w:cs="华文仿宋"/>
                <w:kern w:val="0"/>
                <w:sz w:val="24"/>
                <w:szCs w:val="24"/>
              </w:rPr>
              <w:t>19</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85" w:hRule="atLeast"/>
          <w:jc w:val="center"/>
        </w:trPr>
        <w:tc>
          <w:tcPr>
            <w:tcW w:w="1553" w:type="dxa"/>
            <w:vAlign w:val="center"/>
          </w:tcPr>
          <w:p>
            <w:pPr>
              <w:widowControl/>
              <w:spacing w:line="360" w:lineRule="auto"/>
              <w:jc w:val="center"/>
              <w:rPr>
                <w:rFonts w:ascii="宋体" w:hAnsi="宋体" w:eastAsia="宋体" w:cs="华文仿宋"/>
                <w:b/>
                <w:bCs/>
                <w:kern w:val="0"/>
                <w:sz w:val="24"/>
                <w:szCs w:val="24"/>
              </w:rPr>
            </w:pPr>
            <w:r>
              <w:rPr>
                <w:rFonts w:hint="eastAsia" w:ascii="宋体" w:hAnsi="宋体" w:eastAsia="宋体" w:cs="华文仿宋"/>
                <w:b/>
                <w:bCs/>
                <w:kern w:val="0"/>
                <w:sz w:val="24"/>
                <w:szCs w:val="24"/>
              </w:rPr>
              <w:t>总计</w:t>
            </w:r>
          </w:p>
        </w:tc>
        <w:tc>
          <w:tcPr>
            <w:tcW w:w="820" w:type="dxa"/>
            <w:vAlign w:val="center"/>
          </w:tcPr>
          <w:p>
            <w:pPr>
              <w:widowControl/>
              <w:spacing w:line="360" w:lineRule="auto"/>
              <w:jc w:val="center"/>
              <w:rPr>
                <w:rFonts w:ascii="宋体" w:hAnsi="宋体" w:eastAsia="宋体" w:cs="华文仿宋"/>
                <w:kern w:val="0"/>
                <w:sz w:val="24"/>
                <w:szCs w:val="24"/>
              </w:rPr>
            </w:pPr>
            <w:r>
              <w:rPr>
                <w:rFonts w:hint="eastAsia" w:ascii="宋体" w:hAnsi="宋体" w:eastAsia="宋体" w:cs="华文仿宋"/>
                <w:kern w:val="0"/>
                <w:sz w:val="24"/>
                <w:szCs w:val="24"/>
              </w:rPr>
              <w:t>67</w:t>
            </w:r>
          </w:p>
        </w:tc>
        <w:tc>
          <w:tcPr>
            <w:tcW w:w="820" w:type="dxa"/>
            <w:vAlign w:val="center"/>
          </w:tcPr>
          <w:p>
            <w:pPr>
              <w:widowControl/>
              <w:spacing w:line="360" w:lineRule="auto"/>
              <w:jc w:val="center"/>
              <w:rPr>
                <w:rFonts w:ascii="宋体" w:hAnsi="宋体" w:eastAsia="宋体" w:cs="华文仿宋"/>
                <w:kern w:val="0"/>
                <w:sz w:val="24"/>
                <w:szCs w:val="24"/>
              </w:rPr>
            </w:pPr>
            <w:r>
              <w:rPr>
                <w:rFonts w:hint="eastAsia" w:ascii="宋体" w:hAnsi="宋体" w:eastAsia="宋体" w:cs="华文仿宋"/>
                <w:kern w:val="0"/>
                <w:sz w:val="24"/>
                <w:szCs w:val="24"/>
              </w:rPr>
              <w:t>5</w:t>
            </w:r>
          </w:p>
        </w:tc>
        <w:tc>
          <w:tcPr>
            <w:tcW w:w="1207" w:type="dxa"/>
            <w:vAlign w:val="center"/>
          </w:tcPr>
          <w:p>
            <w:pPr>
              <w:widowControl/>
              <w:spacing w:line="360" w:lineRule="auto"/>
              <w:jc w:val="center"/>
              <w:rPr>
                <w:rFonts w:ascii="宋体" w:hAnsi="宋体" w:eastAsia="宋体" w:cs="华文仿宋"/>
                <w:kern w:val="0"/>
                <w:sz w:val="24"/>
                <w:szCs w:val="24"/>
              </w:rPr>
            </w:pPr>
            <w:r>
              <w:rPr>
                <w:rFonts w:hint="eastAsia" w:ascii="宋体" w:hAnsi="宋体" w:eastAsia="宋体" w:cs="华文仿宋"/>
                <w:kern w:val="0"/>
                <w:sz w:val="24"/>
                <w:szCs w:val="24"/>
              </w:rPr>
              <w:t>2</w:t>
            </w:r>
          </w:p>
        </w:tc>
        <w:tc>
          <w:tcPr>
            <w:tcW w:w="1300" w:type="dxa"/>
            <w:vAlign w:val="center"/>
          </w:tcPr>
          <w:p>
            <w:pPr>
              <w:widowControl/>
              <w:spacing w:line="360" w:lineRule="auto"/>
              <w:jc w:val="center"/>
              <w:rPr>
                <w:rFonts w:ascii="宋体" w:hAnsi="宋体" w:eastAsia="宋体" w:cs="华文仿宋"/>
                <w:kern w:val="0"/>
                <w:sz w:val="24"/>
                <w:szCs w:val="24"/>
              </w:rPr>
            </w:pPr>
            <w:r>
              <w:rPr>
                <w:rFonts w:hint="eastAsia" w:ascii="宋体" w:hAnsi="宋体" w:eastAsia="宋体" w:cs="华文仿宋"/>
                <w:kern w:val="0"/>
                <w:sz w:val="24"/>
                <w:szCs w:val="24"/>
              </w:rPr>
              <w:t>1</w:t>
            </w:r>
          </w:p>
        </w:tc>
        <w:tc>
          <w:tcPr>
            <w:tcW w:w="820" w:type="dxa"/>
            <w:vAlign w:val="center"/>
          </w:tcPr>
          <w:p>
            <w:pPr>
              <w:widowControl/>
              <w:spacing w:line="360" w:lineRule="auto"/>
              <w:jc w:val="center"/>
              <w:rPr>
                <w:rFonts w:ascii="宋体" w:hAnsi="宋体" w:eastAsia="宋体" w:cs="华文仿宋"/>
                <w:kern w:val="0"/>
                <w:sz w:val="24"/>
                <w:szCs w:val="24"/>
              </w:rPr>
            </w:pPr>
            <w:r>
              <w:rPr>
                <w:rFonts w:hint="eastAsia" w:ascii="宋体" w:hAnsi="宋体" w:eastAsia="宋体" w:cs="华文仿宋"/>
                <w:kern w:val="0"/>
                <w:sz w:val="24"/>
                <w:szCs w:val="24"/>
              </w:rPr>
              <w:t>6</w:t>
            </w:r>
          </w:p>
        </w:tc>
        <w:tc>
          <w:tcPr>
            <w:tcW w:w="1220" w:type="dxa"/>
            <w:vAlign w:val="center"/>
          </w:tcPr>
          <w:p>
            <w:pPr>
              <w:widowControl/>
              <w:spacing w:line="360" w:lineRule="auto"/>
              <w:jc w:val="center"/>
              <w:rPr>
                <w:rFonts w:ascii="宋体" w:hAnsi="宋体" w:eastAsia="宋体" w:cs="华文仿宋"/>
                <w:kern w:val="0"/>
                <w:sz w:val="24"/>
                <w:szCs w:val="24"/>
              </w:rPr>
            </w:pPr>
            <w:r>
              <w:rPr>
                <w:rFonts w:hint="eastAsia" w:ascii="宋体" w:hAnsi="宋体" w:eastAsia="宋体" w:cs="华文仿宋"/>
                <w:kern w:val="0"/>
                <w:sz w:val="24"/>
                <w:szCs w:val="24"/>
              </w:rPr>
              <w:t>32</w:t>
            </w:r>
          </w:p>
        </w:tc>
        <w:tc>
          <w:tcPr>
            <w:tcW w:w="820" w:type="dxa"/>
            <w:vAlign w:val="center"/>
          </w:tcPr>
          <w:p>
            <w:pPr>
              <w:widowControl/>
              <w:spacing w:line="360" w:lineRule="auto"/>
              <w:jc w:val="center"/>
              <w:rPr>
                <w:rFonts w:ascii="宋体" w:hAnsi="宋体" w:eastAsia="宋体" w:cs="华文仿宋"/>
                <w:kern w:val="0"/>
                <w:sz w:val="24"/>
                <w:szCs w:val="24"/>
              </w:rPr>
            </w:pPr>
            <w:r>
              <w:rPr>
                <w:rFonts w:hint="eastAsia" w:ascii="宋体" w:hAnsi="宋体" w:eastAsia="宋体" w:cs="华文仿宋"/>
                <w:kern w:val="0"/>
                <w:sz w:val="24"/>
                <w:szCs w:val="24"/>
              </w:rPr>
              <w:t>7</w:t>
            </w:r>
          </w:p>
        </w:tc>
        <w:tc>
          <w:tcPr>
            <w:tcW w:w="1087" w:type="dxa"/>
            <w:vAlign w:val="center"/>
          </w:tcPr>
          <w:p>
            <w:pPr>
              <w:widowControl/>
              <w:spacing w:line="360" w:lineRule="auto"/>
              <w:jc w:val="center"/>
              <w:rPr>
                <w:rFonts w:ascii="宋体" w:hAnsi="宋体" w:eastAsia="宋体" w:cs="华文仿宋"/>
                <w:kern w:val="0"/>
                <w:sz w:val="24"/>
                <w:szCs w:val="24"/>
              </w:rPr>
            </w:pPr>
            <w:r>
              <w:rPr>
                <w:rFonts w:hint="eastAsia" w:ascii="宋体" w:hAnsi="宋体" w:eastAsia="宋体" w:cs="华文仿宋"/>
                <w:kern w:val="0"/>
                <w:sz w:val="24"/>
                <w:szCs w:val="24"/>
              </w:rPr>
              <w:t>120</w:t>
            </w:r>
          </w:p>
        </w:tc>
      </w:tr>
    </w:tbl>
    <w:p>
      <w:pPr>
        <w:spacing w:line="360" w:lineRule="auto"/>
        <w:rPr>
          <w:rFonts w:ascii="宋体" w:hAnsi="宋体" w:eastAsia="宋体" w:cs="华文仿宋"/>
          <w:sz w:val="24"/>
          <w:szCs w:val="24"/>
        </w:rPr>
      </w:pPr>
    </w:p>
    <w:p>
      <w:pPr>
        <w:overflowPunct w:val="0"/>
        <w:adjustRightInd w:val="0"/>
        <w:spacing w:line="360" w:lineRule="auto"/>
        <w:ind w:firstLine="480" w:firstLineChars="200"/>
        <w:outlineLvl w:val="0"/>
        <w:rPr>
          <w:rFonts w:ascii="宋体" w:hAnsi="宋体" w:eastAsia="宋体" w:cs="华文仿宋"/>
          <w:sz w:val="24"/>
          <w:szCs w:val="24"/>
        </w:rPr>
      </w:pPr>
      <w:r>
        <w:rPr>
          <w:rFonts w:hint="eastAsia" w:ascii="宋体" w:hAnsi="宋体" w:eastAsia="宋体" w:cs="华文仿宋"/>
          <w:sz w:val="24"/>
          <w:szCs w:val="24"/>
        </w:rPr>
        <w:t>2</w:t>
      </w:r>
      <w:r>
        <w:rPr>
          <w:rFonts w:ascii="宋体" w:hAnsi="宋体" w:eastAsia="宋体" w:cs="华文仿宋"/>
          <w:sz w:val="24"/>
          <w:szCs w:val="24"/>
        </w:rPr>
        <w:t>.</w:t>
      </w:r>
      <w:r>
        <w:rPr>
          <w:rFonts w:hint="eastAsia" w:ascii="宋体" w:hAnsi="宋体" w:eastAsia="宋体" w:cs="华文仿宋"/>
          <w:sz w:val="24"/>
          <w:szCs w:val="24"/>
        </w:rPr>
        <w:t>学分计算的基本原则：</w:t>
      </w:r>
    </w:p>
    <w:p>
      <w:pPr>
        <w:overflowPunct w:val="0"/>
        <w:adjustRightInd w:val="0"/>
        <w:spacing w:line="360" w:lineRule="auto"/>
        <w:ind w:firstLine="480" w:firstLineChars="200"/>
        <w:outlineLvl w:val="0"/>
        <w:rPr>
          <w:rFonts w:ascii="宋体" w:hAnsi="宋体" w:eastAsia="宋体" w:cs="华文仿宋"/>
          <w:sz w:val="24"/>
          <w:szCs w:val="24"/>
        </w:rPr>
      </w:pPr>
      <w:r>
        <w:rPr>
          <w:rFonts w:hint="eastAsia" w:ascii="宋体" w:hAnsi="宋体" w:eastAsia="宋体" w:cs="华文仿宋"/>
          <w:sz w:val="24"/>
          <w:szCs w:val="24"/>
        </w:rPr>
        <w:t>公共课、专业课基础课、专业核心课、选修课：16～18学时计1学分。</w:t>
      </w:r>
    </w:p>
    <w:p>
      <w:pPr>
        <w:overflowPunct w:val="0"/>
        <w:adjustRightInd w:val="0"/>
        <w:spacing w:line="360" w:lineRule="auto"/>
        <w:ind w:firstLine="480" w:firstLineChars="200"/>
        <w:outlineLvl w:val="0"/>
        <w:rPr>
          <w:rFonts w:ascii="宋体" w:hAnsi="宋体" w:eastAsia="宋体" w:cs="华文仿宋"/>
          <w:sz w:val="24"/>
          <w:szCs w:val="24"/>
        </w:rPr>
      </w:pPr>
      <w:r>
        <w:rPr>
          <w:rFonts w:hint="eastAsia" w:ascii="宋体" w:hAnsi="宋体" w:eastAsia="宋体" w:cs="华文仿宋"/>
          <w:sz w:val="24"/>
          <w:szCs w:val="24"/>
        </w:rPr>
        <w:t>实验课：16～18学时计0.5学分；集中实训课：1周计2学分。</w:t>
      </w:r>
    </w:p>
    <w:p>
      <w:pPr>
        <w:overflowPunct w:val="0"/>
        <w:adjustRightInd w:val="0"/>
        <w:spacing w:line="360" w:lineRule="auto"/>
        <w:ind w:firstLine="480" w:firstLineChars="200"/>
        <w:outlineLvl w:val="0"/>
        <w:rPr>
          <w:rFonts w:ascii="宋体" w:hAnsi="宋体" w:eastAsia="宋体" w:cs="华文仿宋"/>
          <w:sz w:val="24"/>
          <w:szCs w:val="24"/>
        </w:rPr>
      </w:pPr>
      <w:r>
        <w:rPr>
          <w:rFonts w:hint="eastAsia" w:ascii="宋体" w:hAnsi="宋体" w:eastAsia="宋体" w:cs="华文仿宋"/>
          <w:sz w:val="24"/>
          <w:szCs w:val="24"/>
        </w:rPr>
        <w:t>毕业实习：1周计1学分。</w:t>
      </w:r>
    </w:p>
    <w:p>
      <w:pPr>
        <w:overflowPunct w:val="0"/>
        <w:adjustRightInd w:val="0"/>
        <w:spacing w:line="360" w:lineRule="auto"/>
        <w:ind w:firstLine="482" w:firstLineChars="200"/>
        <w:outlineLvl w:val="0"/>
        <w:rPr>
          <w:rFonts w:ascii="宋体" w:hAnsi="宋体" w:eastAsia="宋体"/>
          <w:b/>
          <w:bCs/>
          <w:sz w:val="24"/>
          <w:szCs w:val="24"/>
        </w:rPr>
      </w:pPr>
      <w:r>
        <w:rPr>
          <w:rFonts w:ascii="宋体" w:hAnsi="宋体" w:eastAsia="宋体"/>
          <w:b/>
          <w:bCs/>
          <w:sz w:val="24"/>
          <w:szCs w:val="24"/>
        </w:rPr>
        <w:t>七、教学进程总体安排</w:t>
      </w:r>
      <w:r>
        <w:rPr>
          <w:rFonts w:hint="eastAsia" w:ascii="宋体" w:hAnsi="宋体" w:eastAsia="宋体"/>
          <w:b/>
          <w:bCs/>
          <w:sz w:val="24"/>
          <w:szCs w:val="24"/>
        </w:rPr>
        <w:t>（见表3）</w:t>
      </w:r>
    </w:p>
    <w:p>
      <w:pPr>
        <w:overflowPunct w:val="0"/>
        <w:adjustRightInd w:val="0"/>
        <w:spacing w:line="360" w:lineRule="auto"/>
        <w:jc w:val="center"/>
        <w:outlineLvl w:val="0"/>
        <w:rPr>
          <w:rFonts w:ascii="宋体" w:hAnsi="宋体" w:eastAsia="宋体" w:cs="宋体"/>
          <w:b/>
          <w:color w:val="000000"/>
          <w:kern w:val="0"/>
          <w:sz w:val="24"/>
          <w:szCs w:val="24"/>
          <w:lang w:bidi="ar"/>
        </w:rPr>
      </w:pPr>
    </w:p>
    <w:p>
      <w:pPr>
        <w:overflowPunct w:val="0"/>
        <w:adjustRightInd w:val="0"/>
        <w:spacing w:line="360" w:lineRule="auto"/>
        <w:jc w:val="center"/>
        <w:outlineLvl w:val="0"/>
        <w:rPr>
          <w:rFonts w:ascii="宋体" w:hAnsi="宋体" w:eastAsia="宋体" w:cs="宋体"/>
          <w:b/>
          <w:color w:val="000000"/>
          <w:kern w:val="0"/>
          <w:sz w:val="24"/>
          <w:szCs w:val="24"/>
          <w:lang w:bidi="ar"/>
        </w:rPr>
      </w:pPr>
      <w:r>
        <w:rPr>
          <w:rFonts w:hint="eastAsia" w:ascii="宋体" w:hAnsi="宋体" w:eastAsia="宋体" w:cs="宋体"/>
          <w:b/>
          <w:color w:val="000000"/>
          <w:kern w:val="0"/>
          <w:sz w:val="24"/>
          <w:szCs w:val="24"/>
          <w:lang w:bidi="ar"/>
        </w:rPr>
        <w:t>表3 中医养生保健专业课程设置及教学进程表</w:t>
      </w:r>
    </w:p>
    <w:tbl>
      <w:tblPr>
        <w:tblStyle w:val="5"/>
        <w:tblW w:w="9655" w:type="dxa"/>
        <w:jc w:val="center"/>
        <w:tblInd w:w="0" w:type="dxa"/>
        <w:tblLayout w:type="fixed"/>
        <w:tblCellMar>
          <w:top w:w="0" w:type="dxa"/>
          <w:left w:w="0" w:type="dxa"/>
          <w:bottom w:w="0" w:type="dxa"/>
          <w:right w:w="0" w:type="dxa"/>
        </w:tblCellMar>
      </w:tblPr>
      <w:tblGrid>
        <w:gridCol w:w="299"/>
        <w:gridCol w:w="283"/>
        <w:gridCol w:w="284"/>
        <w:gridCol w:w="2127"/>
        <w:gridCol w:w="567"/>
        <w:gridCol w:w="567"/>
        <w:gridCol w:w="425"/>
        <w:gridCol w:w="567"/>
        <w:gridCol w:w="567"/>
        <w:gridCol w:w="560"/>
        <w:gridCol w:w="7"/>
        <w:gridCol w:w="567"/>
        <w:gridCol w:w="567"/>
        <w:gridCol w:w="567"/>
        <w:gridCol w:w="425"/>
        <w:gridCol w:w="570"/>
        <w:gridCol w:w="353"/>
        <w:gridCol w:w="353"/>
      </w:tblGrid>
      <w:tr>
        <w:tblPrEx>
          <w:tblLayout w:type="fixed"/>
          <w:tblCellMar>
            <w:top w:w="0" w:type="dxa"/>
            <w:left w:w="0" w:type="dxa"/>
            <w:bottom w:w="0" w:type="dxa"/>
            <w:right w:w="0" w:type="dxa"/>
          </w:tblCellMar>
        </w:tblPrEx>
        <w:trPr>
          <w:trHeight w:val="345" w:hRule="atLeast"/>
          <w:tblHeader/>
          <w:jc w:val="center"/>
        </w:trPr>
        <w:tc>
          <w:tcPr>
            <w:tcW w:w="299" w:type="dxa"/>
            <w:vMerge w:val="restart"/>
            <w:tcBorders>
              <w:top w:val="single" w:color="000000" w:sz="12" w:space="0"/>
              <w:bottom w:val="single" w:color="000000" w:sz="2" w:space="0"/>
              <w:right w:val="single" w:color="000000" w:sz="2"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课</w:t>
            </w:r>
            <w:r>
              <w:rPr>
                <w:rFonts w:hint="eastAsia" w:ascii="宋体" w:hAnsi="宋体" w:eastAsia="宋体" w:cs="宋体"/>
                <w:color w:val="000000"/>
                <w:kern w:val="0"/>
                <w:sz w:val="16"/>
                <w:szCs w:val="16"/>
                <w:lang w:bidi="ar"/>
              </w:rPr>
              <w:br w:type="textWrapping"/>
            </w:r>
            <w:r>
              <w:rPr>
                <w:rFonts w:hint="eastAsia" w:ascii="宋体" w:hAnsi="宋体" w:eastAsia="宋体" w:cs="宋体"/>
                <w:color w:val="000000"/>
                <w:kern w:val="0"/>
                <w:sz w:val="16"/>
                <w:szCs w:val="16"/>
                <w:lang w:bidi="ar"/>
              </w:rPr>
              <w:t>程</w:t>
            </w:r>
            <w:r>
              <w:rPr>
                <w:rFonts w:hint="eastAsia" w:ascii="宋体" w:hAnsi="宋体" w:eastAsia="宋体" w:cs="宋体"/>
                <w:color w:val="000000"/>
                <w:kern w:val="0"/>
                <w:sz w:val="16"/>
                <w:szCs w:val="16"/>
                <w:lang w:bidi="ar"/>
              </w:rPr>
              <w:br w:type="textWrapping"/>
            </w:r>
            <w:r>
              <w:rPr>
                <w:rFonts w:hint="eastAsia" w:ascii="宋体" w:hAnsi="宋体" w:eastAsia="宋体" w:cs="宋体"/>
                <w:color w:val="000000"/>
                <w:kern w:val="0"/>
                <w:sz w:val="16"/>
                <w:szCs w:val="16"/>
                <w:lang w:bidi="ar"/>
              </w:rPr>
              <w:t>类</w:t>
            </w:r>
            <w:r>
              <w:rPr>
                <w:rFonts w:hint="eastAsia" w:ascii="宋体" w:hAnsi="宋体" w:eastAsia="宋体" w:cs="宋体"/>
                <w:color w:val="000000"/>
                <w:kern w:val="0"/>
                <w:sz w:val="16"/>
                <w:szCs w:val="16"/>
                <w:lang w:bidi="ar"/>
              </w:rPr>
              <w:br w:type="textWrapping"/>
            </w:r>
            <w:r>
              <w:rPr>
                <w:rFonts w:hint="eastAsia" w:ascii="宋体" w:hAnsi="宋体" w:eastAsia="宋体" w:cs="宋体"/>
                <w:color w:val="000000"/>
                <w:kern w:val="0"/>
                <w:sz w:val="16"/>
                <w:szCs w:val="16"/>
                <w:lang w:bidi="ar"/>
              </w:rPr>
              <w:t>别</w:t>
            </w:r>
          </w:p>
        </w:tc>
        <w:tc>
          <w:tcPr>
            <w:tcW w:w="283" w:type="dxa"/>
            <w:vMerge w:val="restart"/>
            <w:tcBorders>
              <w:top w:val="single" w:color="000000" w:sz="12" w:space="0"/>
              <w:left w:val="single" w:color="000000" w:sz="2" w:space="0"/>
              <w:bottom w:val="single" w:color="000000" w:sz="2" w:space="0"/>
              <w:right w:val="single" w:color="000000" w:sz="2"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课程性质</w:t>
            </w:r>
          </w:p>
        </w:tc>
        <w:tc>
          <w:tcPr>
            <w:tcW w:w="284" w:type="dxa"/>
            <w:vMerge w:val="restart"/>
            <w:tcBorders>
              <w:top w:val="single" w:color="000000" w:sz="12" w:space="0"/>
              <w:left w:val="single" w:color="000000" w:sz="2" w:space="0"/>
              <w:bottom w:val="single" w:color="000000" w:sz="2" w:space="0"/>
              <w:right w:val="single" w:color="000000" w:sz="2"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课程序</w:t>
            </w:r>
            <w:r>
              <w:rPr>
                <w:rFonts w:hint="eastAsia" w:ascii="宋体" w:hAnsi="宋体" w:eastAsia="宋体" w:cs="宋体"/>
                <w:color w:val="000000"/>
                <w:kern w:val="0"/>
                <w:sz w:val="16"/>
                <w:szCs w:val="16"/>
                <w:lang w:bidi="ar"/>
              </w:rPr>
              <w:br w:type="textWrapping"/>
            </w:r>
            <w:r>
              <w:rPr>
                <w:rFonts w:hint="eastAsia" w:ascii="宋体" w:hAnsi="宋体" w:eastAsia="宋体" w:cs="宋体"/>
                <w:color w:val="000000"/>
                <w:kern w:val="0"/>
                <w:sz w:val="16"/>
                <w:szCs w:val="16"/>
                <w:lang w:bidi="ar"/>
              </w:rPr>
              <w:t>号</w:t>
            </w:r>
          </w:p>
        </w:tc>
        <w:tc>
          <w:tcPr>
            <w:tcW w:w="2127" w:type="dxa"/>
            <w:vMerge w:val="restart"/>
            <w:tcBorders>
              <w:top w:val="single" w:color="000000" w:sz="1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课 程 名 称</w:t>
            </w:r>
          </w:p>
        </w:tc>
        <w:tc>
          <w:tcPr>
            <w:tcW w:w="1134" w:type="dxa"/>
            <w:gridSpan w:val="2"/>
            <w:vMerge w:val="restart"/>
            <w:tcBorders>
              <w:top w:val="single" w:color="000000" w:sz="1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学期</w:t>
            </w:r>
          </w:p>
        </w:tc>
        <w:tc>
          <w:tcPr>
            <w:tcW w:w="425" w:type="dxa"/>
            <w:vMerge w:val="restart"/>
            <w:tcBorders>
              <w:top w:val="single" w:color="000000" w:sz="12" w:space="0"/>
              <w:left w:val="single" w:color="000000" w:sz="2" w:space="0"/>
              <w:bottom w:val="single" w:color="000000" w:sz="2" w:space="0"/>
              <w:right w:val="single" w:color="000000" w:sz="2"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学</w:t>
            </w:r>
            <w:r>
              <w:rPr>
                <w:rFonts w:hint="eastAsia" w:ascii="宋体" w:hAnsi="宋体" w:eastAsia="宋体" w:cs="宋体"/>
                <w:color w:val="000000"/>
                <w:kern w:val="0"/>
                <w:sz w:val="16"/>
                <w:szCs w:val="16"/>
                <w:lang w:bidi="ar"/>
              </w:rPr>
              <w:br w:type="textWrapping"/>
            </w:r>
            <w:r>
              <w:rPr>
                <w:rFonts w:hint="eastAsia" w:ascii="宋体" w:hAnsi="宋体" w:eastAsia="宋体" w:cs="宋体"/>
                <w:color w:val="000000"/>
                <w:kern w:val="0"/>
                <w:sz w:val="16"/>
                <w:szCs w:val="16"/>
                <w:lang w:bidi="ar"/>
              </w:rPr>
              <w:t>分</w:t>
            </w:r>
          </w:p>
        </w:tc>
        <w:tc>
          <w:tcPr>
            <w:tcW w:w="1694" w:type="dxa"/>
            <w:gridSpan w:val="3"/>
            <w:tcBorders>
              <w:top w:val="single" w:color="000000" w:sz="1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学时数</w:t>
            </w:r>
          </w:p>
        </w:tc>
        <w:tc>
          <w:tcPr>
            <w:tcW w:w="3409" w:type="dxa"/>
            <w:gridSpan w:val="8"/>
            <w:tcBorders>
              <w:top w:val="single" w:color="000000" w:sz="12" w:space="0"/>
              <w:left w:val="single" w:color="000000" w:sz="2" w:space="0"/>
              <w:bottom w:val="single" w:color="000000" w:sz="2"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各学期课内周学时分配</w:t>
            </w:r>
          </w:p>
        </w:tc>
      </w:tr>
      <w:tr>
        <w:tblPrEx>
          <w:tblLayout w:type="fixed"/>
          <w:tblCellMar>
            <w:top w:w="0" w:type="dxa"/>
            <w:left w:w="0" w:type="dxa"/>
            <w:bottom w:w="0" w:type="dxa"/>
            <w:right w:w="0" w:type="dxa"/>
          </w:tblCellMar>
        </w:tblPrEx>
        <w:trPr>
          <w:trHeight w:val="390" w:hRule="atLeast"/>
          <w:tblHeader/>
          <w:jc w:val="center"/>
        </w:trPr>
        <w:tc>
          <w:tcPr>
            <w:tcW w:w="299" w:type="dxa"/>
            <w:vMerge w:val="continue"/>
            <w:tcBorders>
              <w:top w:val="single" w:color="000000" w:sz="2" w:space="0"/>
              <w:bottom w:val="single" w:color="000000" w:sz="2" w:space="0"/>
              <w:right w:val="single" w:color="000000" w:sz="2"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283" w:type="dxa"/>
            <w:vMerge w:val="continue"/>
            <w:tcBorders>
              <w:top w:val="single" w:color="000000" w:sz="2" w:space="0"/>
              <w:left w:val="single" w:color="000000" w:sz="2" w:space="0"/>
              <w:bottom w:val="single" w:color="000000" w:sz="2" w:space="0"/>
              <w:right w:val="single" w:color="000000" w:sz="2"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284" w:type="dxa"/>
            <w:vMerge w:val="continue"/>
            <w:tcBorders>
              <w:top w:val="single" w:color="000000" w:sz="2" w:space="0"/>
              <w:left w:val="single" w:color="000000" w:sz="2" w:space="0"/>
              <w:bottom w:val="single" w:color="000000" w:sz="2" w:space="0"/>
              <w:right w:val="single" w:color="000000" w:sz="2"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2127" w:type="dxa"/>
            <w:vMerge w:val="continue"/>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jc w:val="center"/>
              <w:rPr>
                <w:rFonts w:ascii="宋体" w:hAnsi="宋体" w:eastAsia="宋体" w:cs="宋体"/>
                <w:color w:val="000000"/>
                <w:sz w:val="16"/>
                <w:szCs w:val="16"/>
              </w:rPr>
            </w:pPr>
          </w:p>
        </w:tc>
        <w:tc>
          <w:tcPr>
            <w:tcW w:w="1134" w:type="dxa"/>
            <w:gridSpan w:val="2"/>
            <w:vMerge w:val="continue"/>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jc w:val="center"/>
              <w:rPr>
                <w:rFonts w:ascii="宋体" w:hAnsi="宋体" w:eastAsia="宋体" w:cs="宋体"/>
                <w:color w:val="000000"/>
                <w:sz w:val="16"/>
                <w:szCs w:val="16"/>
              </w:rPr>
            </w:pPr>
          </w:p>
        </w:tc>
        <w:tc>
          <w:tcPr>
            <w:tcW w:w="425" w:type="dxa"/>
            <w:vMerge w:val="continue"/>
            <w:tcBorders>
              <w:top w:val="single" w:color="000000" w:sz="2" w:space="0"/>
              <w:left w:val="single" w:color="000000" w:sz="2" w:space="0"/>
              <w:bottom w:val="single" w:color="000000" w:sz="2" w:space="0"/>
              <w:right w:val="single" w:color="000000" w:sz="2"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567" w:type="dxa"/>
            <w:vMerge w:val="restart"/>
            <w:tcBorders>
              <w:top w:val="single" w:color="000000" w:sz="2" w:space="0"/>
              <w:left w:val="single" w:color="000000" w:sz="2" w:space="0"/>
              <w:bottom w:val="single" w:color="000000" w:sz="2" w:space="0"/>
              <w:right w:val="single" w:color="000000" w:sz="2"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总</w:t>
            </w:r>
            <w:r>
              <w:rPr>
                <w:rFonts w:hint="eastAsia" w:ascii="宋体" w:hAnsi="宋体" w:eastAsia="宋体" w:cs="宋体"/>
                <w:color w:val="000000"/>
                <w:kern w:val="0"/>
                <w:sz w:val="16"/>
                <w:szCs w:val="16"/>
                <w:lang w:bidi="ar"/>
              </w:rPr>
              <w:br w:type="textWrapping"/>
            </w:r>
            <w:r>
              <w:rPr>
                <w:rFonts w:hint="eastAsia" w:ascii="宋体" w:hAnsi="宋体" w:eastAsia="宋体" w:cs="宋体"/>
                <w:color w:val="000000"/>
                <w:kern w:val="0"/>
                <w:sz w:val="16"/>
                <w:szCs w:val="16"/>
                <w:lang w:bidi="ar"/>
              </w:rPr>
              <w:t>计</w:t>
            </w:r>
          </w:p>
        </w:tc>
        <w:tc>
          <w:tcPr>
            <w:tcW w:w="567" w:type="dxa"/>
            <w:vMerge w:val="restart"/>
            <w:tcBorders>
              <w:top w:val="single" w:color="000000" w:sz="2" w:space="0"/>
              <w:left w:val="single" w:color="000000" w:sz="2" w:space="0"/>
              <w:bottom w:val="single" w:color="000000" w:sz="2" w:space="0"/>
              <w:right w:val="single" w:color="000000" w:sz="2"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理</w:t>
            </w:r>
            <w:r>
              <w:rPr>
                <w:rFonts w:hint="eastAsia" w:ascii="宋体" w:hAnsi="宋体" w:eastAsia="宋体" w:cs="宋体"/>
                <w:color w:val="000000"/>
                <w:kern w:val="0"/>
                <w:sz w:val="16"/>
                <w:szCs w:val="16"/>
                <w:lang w:bidi="ar"/>
              </w:rPr>
              <w:br w:type="textWrapping"/>
            </w:r>
            <w:r>
              <w:rPr>
                <w:rFonts w:hint="eastAsia" w:ascii="宋体" w:hAnsi="宋体" w:eastAsia="宋体" w:cs="宋体"/>
                <w:color w:val="000000"/>
                <w:kern w:val="0"/>
                <w:sz w:val="16"/>
                <w:szCs w:val="16"/>
                <w:lang w:bidi="ar"/>
              </w:rPr>
              <w:t>论</w:t>
            </w:r>
          </w:p>
        </w:tc>
        <w:tc>
          <w:tcPr>
            <w:tcW w:w="567" w:type="dxa"/>
            <w:gridSpan w:val="2"/>
            <w:vMerge w:val="restart"/>
            <w:tcBorders>
              <w:top w:val="single" w:color="000000" w:sz="2" w:space="0"/>
              <w:left w:val="single" w:color="000000" w:sz="2" w:space="0"/>
              <w:bottom w:val="single" w:color="000000" w:sz="2" w:space="0"/>
              <w:right w:val="single" w:color="000000" w:sz="2"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实</w:t>
            </w:r>
            <w:r>
              <w:rPr>
                <w:rFonts w:hint="eastAsia" w:ascii="宋体" w:hAnsi="宋体" w:eastAsia="宋体" w:cs="宋体"/>
                <w:color w:val="000000"/>
                <w:kern w:val="0"/>
                <w:sz w:val="16"/>
                <w:szCs w:val="16"/>
                <w:lang w:bidi="ar"/>
              </w:rPr>
              <w:br w:type="textWrapping"/>
            </w:r>
            <w:r>
              <w:rPr>
                <w:rFonts w:hint="eastAsia" w:ascii="宋体" w:hAnsi="宋体" w:eastAsia="宋体" w:cs="宋体"/>
                <w:color w:val="000000"/>
                <w:kern w:val="0"/>
                <w:sz w:val="16"/>
                <w:szCs w:val="16"/>
                <w:lang w:bidi="ar"/>
              </w:rPr>
              <w:t>践</w:t>
            </w:r>
          </w:p>
        </w:tc>
        <w:tc>
          <w:tcPr>
            <w:tcW w:w="1134" w:type="dxa"/>
            <w:gridSpan w:val="2"/>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第一学年</w:t>
            </w:r>
          </w:p>
        </w:tc>
        <w:tc>
          <w:tcPr>
            <w:tcW w:w="1562" w:type="dxa"/>
            <w:gridSpan w:val="3"/>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第二学年</w:t>
            </w:r>
          </w:p>
        </w:tc>
        <w:tc>
          <w:tcPr>
            <w:tcW w:w="706" w:type="dxa"/>
            <w:gridSpan w:val="2"/>
            <w:tcBorders>
              <w:top w:val="single" w:color="000000" w:sz="2" w:space="0"/>
              <w:left w:val="single" w:color="000000" w:sz="2" w:space="0"/>
              <w:bottom w:val="single" w:color="000000" w:sz="2"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第三学年</w:t>
            </w:r>
          </w:p>
        </w:tc>
      </w:tr>
      <w:tr>
        <w:tblPrEx>
          <w:tblLayout w:type="fixed"/>
          <w:tblCellMar>
            <w:top w:w="0" w:type="dxa"/>
            <w:left w:w="0" w:type="dxa"/>
            <w:bottom w:w="0" w:type="dxa"/>
            <w:right w:w="0" w:type="dxa"/>
          </w:tblCellMar>
        </w:tblPrEx>
        <w:trPr>
          <w:trHeight w:val="435" w:hRule="atLeast"/>
          <w:tblHeader/>
          <w:jc w:val="center"/>
        </w:trPr>
        <w:tc>
          <w:tcPr>
            <w:tcW w:w="299" w:type="dxa"/>
            <w:vMerge w:val="continue"/>
            <w:tcBorders>
              <w:top w:val="single" w:color="000000" w:sz="2" w:space="0"/>
              <w:bottom w:val="single" w:color="000000" w:sz="2" w:space="0"/>
              <w:right w:val="single" w:color="000000" w:sz="2"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283" w:type="dxa"/>
            <w:vMerge w:val="continue"/>
            <w:tcBorders>
              <w:top w:val="single" w:color="000000" w:sz="2" w:space="0"/>
              <w:left w:val="single" w:color="000000" w:sz="2" w:space="0"/>
              <w:bottom w:val="single" w:color="000000" w:sz="2" w:space="0"/>
              <w:right w:val="single" w:color="000000" w:sz="2"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284" w:type="dxa"/>
            <w:vMerge w:val="continue"/>
            <w:tcBorders>
              <w:top w:val="single" w:color="000000" w:sz="2" w:space="0"/>
              <w:left w:val="single" w:color="000000" w:sz="2" w:space="0"/>
              <w:bottom w:val="single" w:color="000000" w:sz="2" w:space="0"/>
              <w:right w:val="single" w:color="000000" w:sz="2"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2127" w:type="dxa"/>
            <w:vMerge w:val="continue"/>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jc w:val="center"/>
              <w:rPr>
                <w:rFonts w:ascii="宋体" w:hAnsi="宋体" w:eastAsia="宋体" w:cs="宋体"/>
                <w:color w:val="000000"/>
                <w:sz w:val="16"/>
                <w:szCs w:val="16"/>
              </w:rPr>
            </w:pPr>
          </w:p>
        </w:tc>
        <w:tc>
          <w:tcPr>
            <w:tcW w:w="567" w:type="dxa"/>
            <w:vMerge w:val="restart"/>
            <w:tcBorders>
              <w:top w:val="single" w:color="000000" w:sz="2" w:space="0"/>
              <w:left w:val="single" w:color="000000" w:sz="2" w:space="0"/>
              <w:bottom w:val="single" w:color="000000" w:sz="2" w:space="0"/>
              <w:right w:val="single" w:color="000000" w:sz="2"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考</w:t>
            </w:r>
            <w:r>
              <w:rPr>
                <w:rFonts w:hint="eastAsia" w:ascii="宋体" w:hAnsi="宋体" w:eastAsia="宋体" w:cs="宋体"/>
                <w:color w:val="000000"/>
                <w:kern w:val="0"/>
                <w:sz w:val="16"/>
                <w:szCs w:val="16"/>
                <w:lang w:bidi="ar"/>
              </w:rPr>
              <w:br w:type="textWrapping"/>
            </w:r>
            <w:r>
              <w:rPr>
                <w:rFonts w:hint="eastAsia" w:ascii="宋体" w:hAnsi="宋体" w:eastAsia="宋体" w:cs="宋体"/>
                <w:color w:val="000000"/>
                <w:kern w:val="0"/>
                <w:sz w:val="16"/>
                <w:szCs w:val="16"/>
                <w:lang w:bidi="ar"/>
              </w:rPr>
              <w:t>试</w:t>
            </w:r>
          </w:p>
        </w:tc>
        <w:tc>
          <w:tcPr>
            <w:tcW w:w="567" w:type="dxa"/>
            <w:vMerge w:val="restart"/>
            <w:tcBorders>
              <w:top w:val="single" w:color="000000" w:sz="2" w:space="0"/>
              <w:left w:val="single" w:color="000000" w:sz="2" w:space="0"/>
              <w:bottom w:val="single" w:color="000000" w:sz="2" w:space="0"/>
              <w:right w:val="single" w:color="000000" w:sz="2"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考</w:t>
            </w:r>
            <w:r>
              <w:rPr>
                <w:rFonts w:hint="eastAsia" w:ascii="宋体" w:hAnsi="宋体" w:eastAsia="宋体" w:cs="宋体"/>
                <w:color w:val="000000"/>
                <w:kern w:val="0"/>
                <w:sz w:val="16"/>
                <w:szCs w:val="16"/>
                <w:lang w:bidi="ar"/>
              </w:rPr>
              <w:br w:type="textWrapping"/>
            </w:r>
            <w:r>
              <w:rPr>
                <w:rFonts w:hint="eastAsia" w:ascii="宋体" w:hAnsi="宋体" w:eastAsia="宋体" w:cs="宋体"/>
                <w:color w:val="000000"/>
                <w:kern w:val="0"/>
                <w:sz w:val="16"/>
                <w:szCs w:val="16"/>
                <w:lang w:bidi="ar"/>
              </w:rPr>
              <w:t>查</w:t>
            </w:r>
          </w:p>
        </w:tc>
        <w:tc>
          <w:tcPr>
            <w:tcW w:w="425" w:type="dxa"/>
            <w:vMerge w:val="continue"/>
            <w:tcBorders>
              <w:top w:val="single" w:color="000000" w:sz="2" w:space="0"/>
              <w:left w:val="single" w:color="000000" w:sz="2" w:space="0"/>
              <w:bottom w:val="single" w:color="000000" w:sz="2" w:space="0"/>
              <w:right w:val="single" w:color="000000" w:sz="2"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567" w:type="dxa"/>
            <w:vMerge w:val="continue"/>
            <w:tcBorders>
              <w:top w:val="single" w:color="000000" w:sz="2" w:space="0"/>
              <w:left w:val="single" w:color="000000" w:sz="2" w:space="0"/>
              <w:bottom w:val="single" w:color="000000" w:sz="2" w:space="0"/>
              <w:right w:val="single" w:color="000000" w:sz="2"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567" w:type="dxa"/>
            <w:vMerge w:val="continue"/>
            <w:tcBorders>
              <w:top w:val="single" w:color="000000" w:sz="2" w:space="0"/>
              <w:left w:val="single" w:color="000000" w:sz="2" w:space="0"/>
              <w:bottom w:val="single" w:color="000000" w:sz="2" w:space="0"/>
              <w:right w:val="single" w:color="000000" w:sz="2"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567" w:type="dxa"/>
            <w:gridSpan w:val="2"/>
            <w:vMerge w:val="continue"/>
            <w:tcBorders>
              <w:top w:val="single" w:color="000000" w:sz="2" w:space="0"/>
              <w:left w:val="single" w:color="000000" w:sz="2" w:space="0"/>
              <w:bottom w:val="single" w:color="000000" w:sz="2" w:space="0"/>
              <w:right w:val="single" w:color="000000" w:sz="2"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567" w:type="dxa"/>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一</w:t>
            </w:r>
          </w:p>
        </w:tc>
        <w:tc>
          <w:tcPr>
            <w:tcW w:w="567" w:type="dxa"/>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二</w:t>
            </w:r>
          </w:p>
        </w:tc>
        <w:tc>
          <w:tcPr>
            <w:tcW w:w="567" w:type="dxa"/>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三</w:t>
            </w:r>
          </w:p>
        </w:tc>
        <w:tc>
          <w:tcPr>
            <w:tcW w:w="995" w:type="dxa"/>
            <w:gridSpan w:val="2"/>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四</w:t>
            </w:r>
          </w:p>
        </w:tc>
        <w:tc>
          <w:tcPr>
            <w:tcW w:w="353" w:type="dxa"/>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五</w:t>
            </w:r>
          </w:p>
        </w:tc>
        <w:tc>
          <w:tcPr>
            <w:tcW w:w="353" w:type="dxa"/>
            <w:tcBorders>
              <w:top w:val="single" w:color="000000" w:sz="2" w:space="0"/>
              <w:left w:val="single" w:color="000000" w:sz="2" w:space="0"/>
              <w:bottom w:val="single" w:color="000000" w:sz="2"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六</w:t>
            </w:r>
          </w:p>
        </w:tc>
      </w:tr>
      <w:tr>
        <w:tblPrEx>
          <w:tblLayout w:type="fixed"/>
          <w:tblCellMar>
            <w:top w:w="0" w:type="dxa"/>
            <w:left w:w="0" w:type="dxa"/>
            <w:bottom w:w="0" w:type="dxa"/>
            <w:right w:w="0" w:type="dxa"/>
          </w:tblCellMar>
        </w:tblPrEx>
        <w:trPr>
          <w:trHeight w:val="645" w:hRule="atLeast"/>
          <w:tblHeader/>
          <w:jc w:val="center"/>
        </w:trPr>
        <w:tc>
          <w:tcPr>
            <w:tcW w:w="299" w:type="dxa"/>
            <w:vMerge w:val="continue"/>
            <w:tcBorders>
              <w:top w:val="single" w:color="000000" w:sz="2" w:space="0"/>
              <w:bottom w:val="single" w:color="000000" w:sz="2" w:space="0"/>
              <w:right w:val="single" w:color="000000" w:sz="2"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283" w:type="dxa"/>
            <w:vMerge w:val="continue"/>
            <w:tcBorders>
              <w:top w:val="single" w:color="000000" w:sz="2" w:space="0"/>
              <w:left w:val="single" w:color="000000" w:sz="2" w:space="0"/>
              <w:bottom w:val="single" w:color="000000" w:sz="2" w:space="0"/>
              <w:right w:val="single" w:color="000000" w:sz="2"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284" w:type="dxa"/>
            <w:vMerge w:val="continue"/>
            <w:tcBorders>
              <w:top w:val="single" w:color="000000" w:sz="2" w:space="0"/>
              <w:left w:val="single" w:color="000000" w:sz="2" w:space="0"/>
              <w:bottom w:val="single" w:color="000000" w:sz="2" w:space="0"/>
              <w:right w:val="single" w:color="000000" w:sz="2"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2127" w:type="dxa"/>
            <w:vMerge w:val="continue"/>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jc w:val="center"/>
              <w:rPr>
                <w:rFonts w:ascii="宋体" w:hAnsi="宋体" w:eastAsia="宋体" w:cs="宋体"/>
                <w:color w:val="000000"/>
                <w:sz w:val="16"/>
                <w:szCs w:val="16"/>
              </w:rPr>
            </w:pPr>
          </w:p>
        </w:tc>
        <w:tc>
          <w:tcPr>
            <w:tcW w:w="567" w:type="dxa"/>
            <w:vMerge w:val="continue"/>
            <w:tcBorders>
              <w:top w:val="single" w:color="000000" w:sz="2" w:space="0"/>
              <w:left w:val="single" w:color="000000" w:sz="2" w:space="0"/>
              <w:bottom w:val="single" w:color="000000" w:sz="2" w:space="0"/>
              <w:right w:val="single" w:color="000000" w:sz="2"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567" w:type="dxa"/>
            <w:vMerge w:val="continue"/>
            <w:tcBorders>
              <w:top w:val="single" w:color="000000" w:sz="2" w:space="0"/>
              <w:left w:val="single" w:color="000000" w:sz="2" w:space="0"/>
              <w:bottom w:val="single" w:color="000000" w:sz="2" w:space="0"/>
              <w:right w:val="single" w:color="000000" w:sz="2"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425" w:type="dxa"/>
            <w:vMerge w:val="continue"/>
            <w:tcBorders>
              <w:top w:val="single" w:color="000000" w:sz="2" w:space="0"/>
              <w:left w:val="single" w:color="000000" w:sz="2" w:space="0"/>
              <w:bottom w:val="single" w:color="000000" w:sz="2" w:space="0"/>
              <w:right w:val="single" w:color="000000" w:sz="2"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567" w:type="dxa"/>
            <w:vMerge w:val="continue"/>
            <w:tcBorders>
              <w:top w:val="single" w:color="000000" w:sz="2" w:space="0"/>
              <w:left w:val="single" w:color="000000" w:sz="2" w:space="0"/>
              <w:bottom w:val="single" w:color="000000" w:sz="2" w:space="0"/>
              <w:right w:val="single" w:color="000000" w:sz="2"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567" w:type="dxa"/>
            <w:vMerge w:val="continue"/>
            <w:tcBorders>
              <w:top w:val="single" w:color="000000" w:sz="2" w:space="0"/>
              <w:left w:val="single" w:color="000000" w:sz="2" w:space="0"/>
              <w:bottom w:val="single" w:color="000000" w:sz="2" w:space="0"/>
              <w:right w:val="single" w:color="000000" w:sz="2"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567" w:type="dxa"/>
            <w:gridSpan w:val="2"/>
            <w:vMerge w:val="continue"/>
            <w:tcBorders>
              <w:top w:val="single" w:color="000000" w:sz="2" w:space="0"/>
              <w:left w:val="single" w:color="000000" w:sz="2" w:space="0"/>
              <w:bottom w:val="single" w:color="000000" w:sz="2" w:space="0"/>
              <w:right w:val="single" w:color="000000" w:sz="2"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567" w:type="dxa"/>
            <w:tcBorders>
              <w:top w:val="single" w:color="000000" w:sz="2" w:space="0"/>
              <w:left w:val="single" w:color="000000" w:sz="2" w:space="0"/>
              <w:bottom w:val="single" w:color="000000" w:sz="2" w:space="0"/>
              <w:right w:val="single" w:color="000000" w:sz="2"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16</w:t>
            </w:r>
            <w:r>
              <w:rPr>
                <w:rFonts w:hint="eastAsia" w:ascii="宋体" w:hAnsi="宋体" w:eastAsia="宋体" w:cs="宋体"/>
                <w:color w:val="000000"/>
                <w:kern w:val="0"/>
                <w:sz w:val="16"/>
                <w:szCs w:val="16"/>
                <w:lang w:bidi="ar"/>
              </w:rPr>
              <w:br w:type="textWrapping"/>
            </w:r>
            <w:r>
              <w:rPr>
                <w:rFonts w:hint="eastAsia" w:ascii="宋体" w:hAnsi="宋体" w:eastAsia="宋体" w:cs="宋体"/>
                <w:color w:val="000000"/>
                <w:kern w:val="0"/>
                <w:sz w:val="16"/>
                <w:szCs w:val="16"/>
                <w:lang w:bidi="ar"/>
              </w:rPr>
              <w:t>周</w:t>
            </w:r>
          </w:p>
        </w:tc>
        <w:tc>
          <w:tcPr>
            <w:tcW w:w="567" w:type="dxa"/>
            <w:tcBorders>
              <w:top w:val="single" w:color="000000" w:sz="2" w:space="0"/>
              <w:left w:val="single" w:color="000000" w:sz="2" w:space="0"/>
              <w:bottom w:val="single" w:color="000000" w:sz="2" w:space="0"/>
              <w:right w:val="single" w:color="000000" w:sz="2"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18</w:t>
            </w:r>
            <w:r>
              <w:rPr>
                <w:rFonts w:hint="eastAsia" w:ascii="宋体" w:hAnsi="宋体" w:eastAsia="宋体" w:cs="宋体"/>
                <w:color w:val="000000"/>
                <w:kern w:val="0"/>
                <w:sz w:val="16"/>
                <w:szCs w:val="16"/>
                <w:lang w:bidi="ar"/>
              </w:rPr>
              <w:br w:type="textWrapping"/>
            </w:r>
            <w:r>
              <w:rPr>
                <w:rFonts w:hint="eastAsia" w:ascii="宋体" w:hAnsi="宋体" w:eastAsia="宋体" w:cs="宋体"/>
                <w:color w:val="000000"/>
                <w:kern w:val="0"/>
                <w:sz w:val="16"/>
                <w:szCs w:val="16"/>
                <w:lang w:bidi="ar"/>
              </w:rPr>
              <w:t>周</w:t>
            </w:r>
          </w:p>
        </w:tc>
        <w:tc>
          <w:tcPr>
            <w:tcW w:w="567" w:type="dxa"/>
            <w:tcBorders>
              <w:top w:val="single" w:color="000000" w:sz="2" w:space="0"/>
              <w:left w:val="single" w:color="000000" w:sz="2" w:space="0"/>
              <w:bottom w:val="single" w:color="000000" w:sz="2" w:space="0"/>
              <w:right w:val="single" w:color="000000" w:sz="2"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18</w:t>
            </w:r>
            <w:r>
              <w:rPr>
                <w:rFonts w:hint="eastAsia" w:ascii="宋体" w:hAnsi="宋体" w:eastAsia="宋体" w:cs="宋体"/>
                <w:color w:val="000000"/>
                <w:kern w:val="0"/>
                <w:sz w:val="16"/>
                <w:szCs w:val="16"/>
                <w:lang w:bidi="ar"/>
              </w:rPr>
              <w:br w:type="textWrapping"/>
            </w:r>
            <w:r>
              <w:rPr>
                <w:rFonts w:hint="eastAsia" w:ascii="宋体" w:hAnsi="宋体" w:eastAsia="宋体" w:cs="宋体"/>
                <w:color w:val="000000"/>
                <w:kern w:val="0"/>
                <w:sz w:val="16"/>
                <w:szCs w:val="16"/>
                <w:lang w:bidi="ar"/>
              </w:rPr>
              <w:t>周</w:t>
            </w:r>
          </w:p>
        </w:tc>
        <w:tc>
          <w:tcPr>
            <w:tcW w:w="425" w:type="dxa"/>
            <w:tcBorders>
              <w:top w:val="single" w:color="000000" w:sz="2" w:space="0"/>
              <w:left w:val="single" w:color="000000" w:sz="2" w:space="0"/>
              <w:bottom w:val="single" w:color="000000" w:sz="2" w:space="0"/>
              <w:right w:val="single" w:color="000000" w:sz="2"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14</w:t>
            </w:r>
            <w:r>
              <w:rPr>
                <w:rFonts w:hint="eastAsia" w:ascii="宋体" w:hAnsi="宋体" w:eastAsia="宋体" w:cs="宋体"/>
                <w:color w:val="000000"/>
                <w:kern w:val="0"/>
                <w:sz w:val="16"/>
                <w:szCs w:val="16"/>
                <w:lang w:bidi="ar"/>
              </w:rPr>
              <w:br w:type="textWrapping"/>
            </w:r>
            <w:r>
              <w:rPr>
                <w:rFonts w:hint="eastAsia" w:ascii="宋体" w:hAnsi="宋体" w:eastAsia="宋体" w:cs="宋体"/>
                <w:color w:val="000000"/>
                <w:kern w:val="0"/>
                <w:sz w:val="16"/>
                <w:szCs w:val="16"/>
                <w:lang w:bidi="ar"/>
              </w:rPr>
              <w:t>周</w:t>
            </w:r>
          </w:p>
        </w:tc>
        <w:tc>
          <w:tcPr>
            <w:tcW w:w="570" w:type="dxa"/>
            <w:tcBorders>
              <w:top w:val="single" w:color="000000" w:sz="2" w:space="0"/>
              <w:left w:val="single" w:color="000000" w:sz="2" w:space="0"/>
              <w:bottom w:val="single" w:color="000000" w:sz="2" w:space="0"/>
              <w:right w:val="single" w:color="000000" w:sz="2"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2</w:t>
            </w:r>
            <w:r>
              <w:rPr>
                <w:rFonts w:hint="eastAsia" w:ascii="宋体" w:hAnsi="宋体" w:eastAsia="宋体" w:cs="宋体"/>
                <w:color w:val="000000"/>
                <w:kern w:val="0"/>
                <w:sz w:val="16"/>
                <w:szCs w:val="16"/>
                <w:lang w:bidi="ar"/>
              </w:rPr>
              <w:br w:type="textWrapping"/>
            </w:r>
            <w:r>
              <w:rPr>
                <w:rFonts w:hint="eastAsia" w:ascii="宋体" w:hAnsi="宋体" w:eastAsia="宋体" w:cs="宋体"/>
                <w:color w:val="000000"/>
                <w:kern w:val="0"/>
                <w:sz w:val="16"/>
                <w:szCs w:val="16"/>
                <w:lang w:bidi="ar"/>
              </w:rPr>
              <w:t>周</w:t>
            </w:r>
          </w:p>
        </w:tc>
        <w:tc>
          <w:tcPr>
            <w:tcW w:w="706" w:type="dxa"/>
            <w:gridSpan w:val="2"/>
            <w:tcBorders>
              <w:top w:val="single" w:color="000000" w:sz="2" w:space="0"/>
              <w:left w:val="single" w:color="000000" w:sz="2" w:space="0"/>
              <w:bottom w:val="single" w:color="000000" w:sz="2"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36周</w:t>
            </w:r>
          </w:p>
        </w:tc>
      </w:tr>
      <w:tr>
        <w:tblPrEx>
          <w:tblLayout w:type="fixed"/>
          <w:tblCellMar>
            <w:top w:w="0" w:type="dxa"/>
            <w:left w:w="0" w:type="dxa"/>
            <w:bottom w:w="0" w:type="dxa"/>
            <w:right w:w="0" w:type="dxa"/>
          </w:tblCellMar>
        </w:tblPrEx>
        <w:trPr>
          <w:trHeight w:val="379" w:hRule="atLeast"/>
          <w:jc w:val="center"/>
        </w:trPr>
        <w:tc>
          <w:tcPr>
            <w:tcW w:w="299" w:type="dxa"/>
            <w:vMerge w:val="restart"/>
            <w:tcBorders>
              <w:top w:val="single" w:color="000000" w:sz="2" w:space="0"/>
              <w:bottom w:val="single" w:color="000000" w:sz="2" w:space="0"/>
              <w:right w:val="single" w:color="000000" w:sz="2"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公</w:t>
            </w:r>
            <w:r>
              <w:rPr>
                <w:rFonts w:hint="eastAsia" w:ascii="宋体" w:hAnsi="宋体" w:eastAsia="宋体" w:cs="宋体"/>
                <w:color w:val="000000"/>
                <w:kern w:val="0"/>
                <w:sz w:val="16"/>
                <w:szCs w:val="16"/>
                <w:lang w:bidi="ar"/>
              </w:rPr>
              <w:br w:type="textWrapping"/>
            </w:r>
            <w:r>
              <w:rPr>
                <w:rFonts w:hint="eastAsia" w:ascii="宋体" w:hAnsi="宋体" w:eastAsia="宋体" w:cs="宋体"/>
                <w:color w:val="000000"/>
                <w:kern w:val="0"/>
                <w:sz w:val="16"/>
                <w:szCs w:val="16"/>
                <w:lang w:bidi="ar"/>
              </w:rPr>
              <w:t>共</w:t>
            </w:r>
            <w:r>
              <w:rPr>
                <w:rFonts w:hint="eastAsia" w:ascii="宋体" w:hAnsi="宋体" w:eastAsia="宋体" w:cs="宋体"/>
                <w:color w:val="000000"/>
                <w:kern w:val="0"/>
                <w:sz w:val="16"/>
                <w:szCs w:val="16"/>
                <w:lang w:bidi="ar"/>
              </w:rPr>
              <w:br w:type="textWrapping"/>
            </w:r>
            <w:r>
              <w:rPr>
                <w:rFonts w:hint="eastAsia" w:ascii="宋体" w:hAnsi="宋体" w:eastAsia="宋体" w:cs="宋体"/>
                <w:color w:val="000000"/>
                <w:kern w:val="0"/>
                <w:sz w:val="16"/>
                <w:szCs w:val="16"/>
                <w:lang w:bidi="ar"/>
              </w:rPr>
              <w:t>课</w:t>
            </w:r>
          </w:p>
        </w:tc>
        <w:tc>
          <w:tcPr>
            <w:tcW w:w="283" w:type="dxa"/>
            <w:vMerge w:val="restart"/>
            <w:tcBorders>
              <w:top w:val="single" w:color="000000" w:sz="2" w:space="0"/>
              <w:left w:val="single" w:color="000000" w:sz="2" w:space="0"/>
              <w:bottom w:val="single" w:color="000000" w:sz="2" w:space="0"/>
              <w:right w:val="single" w:color="000000" w:sz="2"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必修</w:t>
            </w:r>
          </w:p>
        </w:tc>
        <w:tc>
          <w:tcPr>
            <w:tcW w:w="284" w:type="dxa"/>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1</w:t>
            </w:r>
          </w:p>
        </w:tc>
        <w:tc>
          <w:tcPr>
            <w:tcW w:w="2127" w:type="dxa"/>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思想道德修养与法律基础（每学期含形势与政策8节）</w:t>
            </w:r>
          </w:p>
        </w:tc>
        <w:tc>
          <w:tcPr>
            <w:tcW w:w="567" w:type="dxa"/>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jc w:val="center"/>
              <w:rPr>
                <w:rFonts w:ascii="宋体" w:hAnsi="宋体" w:eastAsia="宋体" w:cs="宋体"/>
                <w:color w:val="000000"/>
                <w:sz w:val="16"/>
                <w:szCs w:val="16"/>
              </w:rPr>
            </w:pPr>
          </w:p>
        </w:tc>
        <w:tc>
          <w:tcPr>
            <w:tcW w:w="567" w:type="dxa"/>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12</w:t>
            </w:r>
          </w:p>
        </w:tc>
        <w:tc>
          <w:tcPr>
            <w:tcW w:w="425" w:type="dxa"/>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4</w:t>
            </w:r>
          </w:p>
        </w:tc>
        <w:tc>
          <w:tcPr>
            <w:tcW w:w="567" w:type="dxa"/>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68</w:t>
            </w:r>
          </w:p>
        </w:tc>
        <w:tc>
          <w:tcPr>
            <w:tcW w:w="567" w:type="dxa"/>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56</w:t>
            </w:r>
          </w:p>
        </w:tc>
        <w:tc>
          <w:tcPr>
            <w:tcW w:w="567" w:type="dxa"/>
            <w:gridSpan w:val="2"/>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12</w:t>
            </w:r>
          </w:p>
        </w:tc>
        <w:tc>
          <w:tcPr>
            <w:tcW w:w="567" w:type="dxa"/>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2</w:t>
            </w:r>
          </w:p>
        </w:tc>
        <w:tc>
          <w:tcPr>
            <w:tcW w:w="567" w:type="dxa"/>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2</w:t>
            </w:r>
          </w:p>
        </w:tc>
        <w:tc>
          <w:tcPr>
            <w:tcW w:w="567" w:type="dxa"/>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jc w:val="center"/>
              <w:rPr>
                <w:rFonts w:ascii="宋体" w:hAnsi="宋体" w:eastAsia="宋体" w:cs="宋体"/>
                <w:color w:val="000000"/>
                <w:sz w:val="16"/>
                <w:szCs w:val="16"/>
              </w:rPr>
            </w:pPr>
          </w:p>
        </w:tc>
        <w:tc>
          <w:tcPr>
            <w:tcW w:w="425" w:type="dxa"/>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jc w:val="center"/>
              <w:rPr>
                <w:rFonts w:ascii="宋体" w:hAnsi="宋体" w:eastAsia="宋体" w:cs="宋体"/>
                <w:color w:val="000000"/>
                <w:sz w:val="16"/>
                <w:szCs w:val="16"/>
              </w:rPr>
            </w:pPr>
          </w:p>
        </w:tc>
        <w:tc>
          <w:tcPr>
            <w:tcW w:w="570" w:type="dxa"/>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jc w:val="center"/>
              <w:rPr>
                <w:rFonts w:ascii="宋体" w:hAnsi="宋体" w:eastAsia="宋体" w:cs="宋体"/>
                <w:color w:val="000000"/>
                <w:sz w:val="16"/>
                <w:szCs w:val="16"/>
              </w:rPr>
            </w:pPr>
          </w:p>
        </w:tc>
        <w:tc>
          <w:tcPr>
            <w:tcW w:w="706" w:type="dxa"/>
            <w:gridSpan w:val="2"/>
            <w:vMerge w:val="restart"/>
            <w:tcBorders>
              <w:top w:val="single" w:color="000000" w:sz="2" w:space="0"/>
              <w:left w:val="single" w:color="000000" w:sz="2" w:space="0"/>
              <w:bottom w:val="single" w:color="000000" w:sz="2"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毕业实习安排36周</w:t>
            </w:r>
          </w:p>
        </w:tc>
      </w:tr>
      <w:tr>
        <w:tblPrEx>
          <w:tblLayout w:type="fixed"/>
          <w:tblCellMar>
            <w:top w:w="0" w:type="dxa"/>
            <w:left w:w="0" w:type="dxa"/>
            <w:bottom w:w="0" w:type="dxa"/>
            <w:right w:w="0" w:type="dxa"/>
          </w:tblCellMar>
        </w:tblPrEx>
        <w:trPr>
          <w:trHeight w:val="582" w:hRule="atLeast"/>
          <w:jc w:val="center"/>
        </w:trPr>
        <w:tc>
          <w:tcPr>
            <w:tcW w:w="299" w:type="dxa"/>
            <w:vMerge w:val="continue"/>
            <w:tcBorders>
              <w:top w:val="single" w:color="000000" w:sz="2" w:space="0"/>
              <w:bottom w:val="single" w:color="000000" w:sz="2" w:space="0"/>
              <w:right w:val="single" w:color="000000" w:sz="2"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283" w:type="dxa"/>
            <w:vMerge w:val="continue"/>
            <w:tcBorders>
              <w:top w:val="single" w:color="000000" w:sz="2" w:space="0"/>
              <w:left w:val="single" w:color="000000" w:sz="2" w:space="0"/>
              <w:bottom w:val="single" w:color="000000" w:sz="2" w:space="0"/>
              <w:right w:val="single" w:color="000000" w:sz="2"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284" w:type="dxa"/>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2</w:t>
            </w:r>
          </w:p>
        </w:tc>
        <w:tc>
          <w:tcPr>
            <w:tcW w:w="2127" w:type="dxa"/>
            <w:tcBorders>
              <w:top w:val="single" w:color="000000" w:sz="2" w:space="0"/>
              <w:left w:val="single" w:color="000000" w:sz="2" w:space="0"/>
              <w:bottom w:val="single" w:color="000000" w:sz="2" w:space="0"/>
              <w:right w:val="single" w:color="000000" w:sz="2"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毛泽东思想和中国特色社会主义理论体系概论</w:t>
            </w:r>
          </w:p>
        </w:tc>
        <w:tc>
          <w:tcPr>
            <w:tcW w:w="567" w:type="dxa"/>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jc w:val="center"/>
              <w:rPr>
                <w:rFonts w:ascii="宋体" w:hAnsi="宋体" w:eastAsia="宋体" w:cs="宋体"/>
                <w:color w:val="000000"/>
                <w:sz w:val="16"/>
                <w:szCs w:val="16"/>
              </w:rPr>
            </w:pPr>
          </w:p>
        </w:tc>
        <w:tc>
          <w:tcPr>
            <w:tcW w:w="567" w:type="dxa"/>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34</w:t>
            </w:r>
          </w:p>
        </w:tc>
        <w:tc>
          <w:tcPr>
            <w:tcW w:w="425" w:type="dxa"/>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4</w:t>
            </w:r>
          </w:p>
        </w:tc>
        <w:tc>
          <w:tcPr>
            <w:tcW w:w="567" w:type="dxa"/>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64</w:t>
            </w:r>
          </w:p>
        </w:tc>
        <w:tc>
          <w:tcPr>
            <w:tcW w:w="567" w:type="dxa"/>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52</w:t>
            </w:r>
          </w:p>
        </w:tc>
        <w:tc>
          <w:tcPr>
            <w:tcW w:w="567" w:type="dxa"/>
            <w:gridSpan w:val="2"/>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12</w:t>
            </w:r>
          </w:p>
        </w:tc>
        <w:tc>
          <w:tcPr>
            <w:tcW w:w="567" w:type="dxa"/>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jc w:val="center"/>
              <w:rPr>
                <w:rFonts w:ascii="宋体" w:hAnsi="宋体" w:eastAsia="宋体" w:cs="宋体"/>
                <w:color w:val="000000"/>
                <w:sz w:val="16"/>
                <w:szCs w:val="16"/>
              </w:rPr>
            </w:pPr>
          </w:p>
        </w:tc>
        <w:tc>
          <w:tcPr>
            <w:tcW w:w="567" w:type="dxa"/>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jc w:val="center"/>
              <w:rPr>
                <w:rFonts w:ascii="宋体" w:hAnsi="宋体" w:eastAsia="宋体" w:cs="宋体"/>
                <w:color w:val="000000"/>
                <w:sz w:val="16"/>
                <w:szCs w:val="16"/>
              </w:rPr>
            </w:pPr>
          </w:p>
        </w:tc>
        <w:tc>
          <w:tcPr>
            <w:tcW w:w="567" w:type="dxa"/>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2</w:t>
            </w:r>
          </w:p>
        </w:tc>
        <w:tc>
          <w:tcPr>
            <w:tcW w:w="425" w:type="dxa"/>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2</w:t>
            </w:r>
          </w:p>
        </w:tc>
        <w:tc>
          <w:tcPr>
            <w:tcW w:w="570" w:type="dxa"/>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jc w:val="center"/>
              <w:rPr>
                <w:rFonts w:ascii="宋体" w:hAnsi="宋体" w:eastAsia="宋体" w:cs="宋体"/>
                <w:color w:val="000000"/>
                <w:sz w:val="16"/>
                <w:szCs w:val="16"/>
              </w:rPr>
            </w:pPr>
          </w:p>
        </w:tc>
        <w:tc>
          <w:tcPr>
            <w:tcW w:w="706" w:type="dxa"/>
            <w:gridSpan w:val="2"/>
            <w:vMerge w:val="continue"/>
            <w:tcBorders>
              <w:top w:val="single" w:color="000000" w:sz="2" w:space="0"/>
              <w:left w:val="single" w:color="000000" w:sz="2" w:space="0"/>
              <w:bottom w:val="single" w:color="000000" w:sz="2"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r>
      <w:tr>
        <w:tblPrEx>
          <w:tblLayout w:type="fixed"/>
          <w:tblCellMar>
            <w:top w:w="0" w:type="dxa"/>
            <w:left w:w="0" w:type="dxa"/>
            <w:bottom w:w="0" w:type="dxa"/>
            <w:right w:w="0" w:type="dxa"/>
          </w:tblCellMar>
        </w:tblPrEx>
        <w:trPr>
          <w:trHeight w:val="379" w:hRule="atLeast"/>
          <w:jc w:val="center"/>
        </w:trPr>
        <w:tc>
          <w:tcPr>
            <w:tcW w:w="299" w:type="dxa"/>
            <w:vMerge w:val="continue"/>
            <w:tcBorders>
              <w:top w:val="single" w:color="000000" w:sz="2" w:space="0"/>
              <w:bottom w:val="single" w:color="000000" w:sz="2" w:space="0"/>
              <w:right w:val="single" w:color="000000" w:sz="2"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283" w:type="dxa"/>
            <w:vMerge w:val="continue"/>
            <w:tcBorders>
              <w:top w:val="single" w:color="000000" w:sz="2" w:space="0"/>
              <w:left w:val="single" w:color="000000" w:sz="2" w:space="0"/>
              <w:bottom w:val="single" w:color="000000" w:sz="2" w:space="0"/>
              <w:right w:val="single" w:color="000000" w:sz="2"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284" w:type="dxa"/>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3</w:t>
            </w:r>
          </w:p>
        </w:tc>
        <w:tc>
          <w:tcPr>
            <w:tcW w:w="2127" w:type="dxa"/>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形势与政策</w:t>
            </w:r>
          </w:p>
        </w:tc>
        <w:tc>
          <w:tcPr>
            <w:tcW w:w="567" w:type="dxa"/>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jc w:val="center"/>
              <w:rPr>
                <w:rFonts w:ascii="宋体" w:hAnsi="宋体" w:eastAsia="宋体" w:cs="宋体"/>
                <w:color w:val="000000"/>
                <w:sz w:val="16"/>
                <w:szCs w:val="16"/>
              </w:rPr>
            </w:pPr>
          </w:p>
        </w:tc>
        <w:tc>
          <w:tcPr>
            <w:tcW w:w="567" w:type="dxa"/>
            <w:tcBorders>
              <w:top w:val="single" w:color="000000" w:sz="2" w:space="0"/>
              <w:left w:val="single" w:color="000000" w:sz="2" w:space="0"/>
              <w:bottom w:val="single" w:color="000000" w:sz="2" w:space="0"/>
              <w:right w:val="single" w:color="000000" w:sz="2"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1234</w:t>
            </w:r>
          </w:p>
        </w:tc>
        <w:tc>
          <w:tcPr>
            <w:tcW w:w="425" w:type="dxa"/>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2</w:t>
            </w:r>
          </w:p>
        </w:tc>
        <w:tc>
          <w:tcPr>
            <w:tcW w:w="567" w:type="dxa"/>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32</w:t>
            </w:r>
          </w:p>
        </w:tc>
        <w:tc>
          <w:tcPr>
            <w:tcW w:w="567" w:type="dxa"/>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16</w:t>
            </w:r>
          </w:p>
        </w:tc>
        <w:tc>
          <w:tcPr>
            <w:tcW w:w="567" w:type="dxa"/>
            <w:gridSpan w:val="2"/>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16</w:t>
            </w:r>
          </w:p>
        </w:tc>
        <w:tc>
          <w:tcPr>
            <w:tcW w:w="2696" w:type="dxa"/>
            <w:gridSpan w:val="5"/>
            <w:vMerge w:val="restart"/>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8节/学期</w:t>
            </w:r>
          </w:p>
        </w:tc>
        <w:tc>
          <w:tcPr>
            <w:tcW w:w="706" w:type="dxa"/>
            <w:gridSpan w:val="2"/>
            <w:vMerge w:val="continue"/>
            <w:tcBorders>
              <w:top w:val="single" w:color="000000" w:sz="2" w:space="0"/>
              <w:left w:val="single" w:color="000000" w:sz="2" w:space="0"/>
              <w:bottom w:val="single" w:color="000000" w:sz="2"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r>
      <w:tr>
        <w:tblPrEx>
          <w:tblLayout w:type="fixed"/>
          <w:tblCellMar>
            <w:top w:w="0" w:type="dxa"/>
            <w:left w:w="0" w:type="dxa"/>
            <w:bottom w:w="0" w:type="dxa"/>
            <w:right w:w="0" w:type="dxa"/>
          </w:tblCellMar>
        </w:tblPrEx>
        <w:trPr>
          <w:trHeight w:val="379" w:hRule="atLeast"/>
          <w:jc w:val="center"/>
        </w:trPr>
        <w:tc>
          <w:tcPr>
            <w:tcW w:w="299" w:type="dxa"/>
            <w:vMerge w:val="continue"/>
            <w:tcBorders>
              <w:top w:val="single" w:color="000000" w:sz="2" w:space="0"/>
              <w:bottom w:val="single" w:color="000000" w:sz="2" w:space="0"/>
              <w:right w:val="single" w:color="000000" w:sz="2"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283" w:type="dxa"/>
            <w:vMerge w:val="continue"/>
            <w:tcBorders>
              <w:top w:val="single" w:color="000000" w:sz="2" w:space="0"/>
              <w:left w:val="single" w:color="000000" w:sz="2" w:space="0"/>
              <w:bottom w:val="single" w:color="000000" w:sz="2" w:space="0"/>
              <w:right w:val="single" w:color="000000" w:sz="2"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284" w:type="dxa"/>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4</w:t>
            </w:r>
          </w:p>
        </w:tc>
        <w:tc>
          <w:tcPr>
            <w:tcW w:w="2127" w:type="dxa"/>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健康教育</w:t>
            </w:r>
          </w:p>
        </w:tc>
        <w:tc>
          <w:tcPr>
            <w:tcW w:w="567" w:type="dxa"/>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jc w:val="center"/>
              <w:rPr>
                <w:rFonts w:ascii="宋体" w:hAnsi="宋体" w:eastAsia="宋体" w:cs="宋体"/>
                <w:color w:val="000000"/>
                <w:sz w:val="16"/>
                <w:szCs w:val="16"/>
              </w:rPr>
            </w:pPr>
          </w:p>
        </w:tc>
        <w:tc>
          <w:tcPr>
            <w:tcW w:w="567" w:type="dxa"/>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1234</w:t>
            </w:r>
          </w:p>
        </w:tc>
        <w:tc>
          <w:tcPr>
            <w:tcW w:w="425" w:type="dxa"/>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2</w:t>
            </w:r>
          </w:p>
        </w:tc>
        <w:tc>
          <w:tcPr>
            <w:tcW w:w="567" w:type="dxa"/>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32</w:t>
            </w:r>
          </w:p>
        </w:tc>
        <w:tc>
          <w:tcPr>
            <w:tcW w:w="567" w:type="dxa"/>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16</w:t>
            </w:r>
          </w:p>
        </w:tc>
        <w:tc>
          <w:tcPr>
            <w:tcW w:w="567" w:type="dxa"/>
            <w:gridSpan w:val="2"/>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16</w:t>
            </w:r>
          </w:p>
        </w:tc>
        <w:tc>
          <w:tcPr>
            <w:tcW w:w="2696" w:type="dxa"/>
            <w:gridSpan w:val="5"/>
            <w:vMerge w:val="continue"/>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jc w:val="center"/>
              <w:rPr>
                <w:rFonts w:ascii="宋体" w:hAnsi="宋体" w:eastAsia="宋体" w:cs="宋体"/>
                <w:color w:val="000000"/>
                <w:sz w:val="16"/>
                <w:szCs w:val="16"/>
              </w:rPr>
            </w:pPr>
          </w:p>
        </w:tc>
        <w:tc>
          <w:tcPr>
            <w:tcW w:w="706" w:type="dxa"/>
            <w:gridSpan w:val="2"/>
            <w:vMerge w:val="continue"/>
            <w:tcBorders>
              <w:top w:val="single" w:color="000000" w:sz="2" w:space="0"/>
              <w:left w:val="single" w:color="000000" w:sz="2" w:space="0"/>
              <w:bottom w:val="single" w:color="000000" w:sz="2"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r>
      <w:tr>
        <w:tblPrEx>
          <w:tblLayout w:type="fixed"/>
          <w:tblCellMar>
            <w:top w:w="0" w:type="dxa"/>
            <w:left w:w="0" w:type="dxa"/>
            <w:bottom w:w="0" w:type="dxa"/>
            <w:right w:w="0" w:type="dxa"/>
          </w:tblCellMar>
        </w:tblPrEx>
        <w:trPr>
          <w:trHeight w:val="379" w:hRule="atLeast"/>
          <w:jc w:val="center"/>
        </w:trPr>
        <w:tc>
          <w:tcPr>
            <w:tcW w:w="299" w:type="dxa"/>
            <w:vMerge w:val="continue"/>
            <w:tcBorders>
              <w:top w:val="single" w:color="000000" w:sz="2" w:space="0"/>
              <w:bottom w:val="single" w:color="000000" w:sz="2" w:space="0"/>
              <w:right w:val="single" w:color="000000" w:sz="2"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283" w:type="dxa"/>
            <w:vMerge w:val="continue"/>
            <w:tcBorders>
              <w:top w:val="single" w:color="000000" w:sz="2" w:space="0"/>
              <w:left w:val="single" w:color="000000" w:sz="2" w:space="0"/>
              <w:bottom w:val="single" w:color="000000" w:sz="2" w:space="0"/>
              <w:right w:val="single" w:color="000000" w:sz="2"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284" w:type="dxa"/>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5</w:t>
            </w:r>
          </w:p>
        </w:tc>
        <w:tc>
          <w:tcPr>
            <w:tcW w:w="2127" w:type="dxa"/>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英语</w:t>
            </w:r>
          </w:p>
        </w:tc>
        <w:tc>
          <w:tcPr>
            <w:tcW w:w="567" w:type="dxa"/>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1</w:t>
            </w:r>
          </w:p>
        </w:tc>
        <w:tc>
          <w:tcPr>
            <w:tcW w:w="567" w:type="dxa"/>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2</w:t>
            </w:r>
          </w:p>
        </w:tc>
        <w:tc>
          <w:tcPr>
            <w:tcW w:w="425" w:type="dxa"/>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8</w:t>
            </w:r>
          </w:p>
        </w:tc>
        <w:tc>
          <w:tcPr>
            <w:tcW w:w="567" w:type="dxa"/>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136</w:t>
            </w:r>
          </w:p>
        </w:tc>
        <w:tc>
          <w:tcPr>
            <w:tcW w:w="567" w:type="dxa"/>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92</w:t>
            </w:r>
          </w:p>
        </w:tc>
        <w:tc>
          <w:tcPr>
            <w:tcW w:w="567" w:type="dxa"/>
            <w:gridSpan w:val="2"/>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44</w:t>
            </w:r>
          </w:p>
        </w:tc>
        <w:tc>
          <w:tcPr>
            <w:tcW w:w="567" w:type="dxa"/>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4</w:t>
            </w:r>
          </w:p>
        </w:tc>
        <w:tc>
          <w:tcPr>
            <w:tcW w:w="567" w:type="dxa"/>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4</w:t>
            </w:r>
          </w:p>
        </w:tc>
        <w:tc>
          <w:tcPr>
            <w:tcW w:w="567" w:type="dxa"/>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jc w:val="center"/>
              <w:rPr>
                <w:rFonts w:ascii="宋体" w:hAnsi="宋体" w:eastAsia="宋体" w:cs="宋体"/>
                <w:color w:val="000000"/>
                <w:sz w:val="16"/>
                <w:szCs w:val="16"/>
              </w:rPr>
            </w:pPr>
          </w:p>
        </w:tc>
        <w:tc>
          <w:tcPr>
            <w:tcW w:w="425" w:type="dxa"/>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jc w:val="center"/>
              <w:rPr>
                <w:rFonts w:ascii="宋体" w:hAnsi="宋体" w:eastAsia="宋体" w:cs="宋体"/>
                <w:color w:val="000000"/>
                <w:sz w:val="16"/>
                <w:szCs w:val="16"/>
              </w:rPr>
            </w:pPr>
          </w:p>
        </w:tc>
        <w:tc>
          <w:tcPr>
            <w:tcW w:w="570" w:type="dxa"/>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jc w:val="center"/>
              <w:rPr>
                <w:rFonts w:ascii="宋体" w:hAnsi="宋体" w:eastAsia="宋体" w:cs="宋体"/>
                <w:color w:val="000000"/>
                <w:sz w:val="16"/>
                <w:szCs w:val="16"/>
              </w:rPr>
            </w:pPr>
          </w:p>
        </w:tc>
        <w:tc>
          <w:tcPr>
            <w:tcW w:w="706" w:type="dxa"/>
            <w:gridSpan w:val="2"/>
            <w:vMerge w:val="continue"/>
            <w:tcBorders>
              <w:top w:val="single" w:color="000000" w:sz="2" w:space="0"/>
              <w:left w:val="single" w:color="000000" w:sz="2" w:space="0"/>
              <w:bottom w:val="single" w:color="000000" w:sz="2"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r>
      <w:tr>
        <w:tblPrEx>
          <w:tblLayout w:type="fixed"/>
          <w:tblCellMar>
            <w:top w:w="0" w:type="dxa"/>
            <w:left w:w="0" w:type="dxa"/>
            <w:bottom w:w="0" w:type="dxa"/>
            <w:right w:w="0" w:type="dxa"/>
          </w:tblCellMar>
        </w:tblPrEx>
        <w:trPr>
          <w:trHeight w:val="379" w:hRule="atLeast"/>
          <w:jc w:val="center"/>
        </w:trPr>
        <w:tc>
          <w:tcPr>
            <w:tcW w:w="299" w:type="dxa"/>
            <w:vMerge w:val="continue"/>
            <w:tcBorders>
              <w:top w:val="single" w:color="000000" w:sz="2" w:space="0"/>
              <w:bottom w:val="single" w:color="000000" w:sz="2" w:space="0"/>
              <w:right w:val="single" w:color="000000" w:sz="2"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283" w:type="dxa"/>
            <w:vMerge w:val="continue"/>
            <w:tcBorders>
              <w:top w:val="single" w:color="000000" w:sz="2" w:space="0"/>
              <w:left w:val="single" w:color="000000" w:sz="2" w:space="0"/>
              <w:bottom w:val="single" w:color="000000" w:sz="2" w:space="0"/>
              <w:right w:val="single" w:color="000000" w:sz="2"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284" w:type="dxa"/>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6</w:t>
            </w:r>
          </w:p>
        </w:tc>
        <w:tc>
          <w:tcPr>
            <w:tcW w:w="2127" w:type="dxa"/>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计算机应用基础</w:t>
            </w:r>
          </w:p>
        </w:tc>
        <w:tc>
          <w:tcPr>
            <w:tcW w:w="567" w:type="dxa"/>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1</w:t>
            </w:r>
          </w:p>
        </w:tc>
        <w:tc>
          <w:tcPr>
            <w:tcW w:w="567" w:type="dxa"/>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jc w:val="center"/>
              <w:rPr>
                <w:rFonts w:ascii="宋体" w:hAnsi="宋体" w:eastAsia="宋体" w:cs="宋体"/>
                <w:color w:val="000000"/>
                <w:sz w:val="16"/>
                <w:szCs w:val="16"/>
              </w:rPr>
            </w:pPr>
          </w:p>
        </w:tc>
        <w:tc>
          <w:tcPr>
            <w:tcW w:w="425" w:type="dxa"/>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2</w:t>
            </w:r>
          </w:p>
        </w:tc>
        <w:tc>
          <w:tcPr>
            <w:tcW w:w="567" w:type="dxa"/>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32</w:t>
            </w:r>
          </w:p>
        </w:tc>
        <w:tc>
          <w:tcPr>
            <w:tcW w:w="567" w:type="dxa"/>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4</w:t>
            </w:r>
          </w:p>
        </w:tc>
        <w:tc>
          <w:tcPr>
            <w:tcW w:w="567" w:type="dxa"/>
            <w:gridSpan w:val="2"/>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28</w:t>
            </w:r>
          </w:p>
        </w:tc>
        <w:tc>
          <w:tcPr>
            <w:tcW w:w="567" w:type="dxa"/>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2</w:t>
            </w:r>
          </w:p>
        </w:tc>
        <w:tc>
          <w:tcPr>
            <w:tcW w:w="567" w:type="dxa"/>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jc w:val="center"/>
              <w:rPr>
                <w:rFonts w:ascii="宋体" w:hAnsi="宋体" w:eastAsia="宋体" w:cs="宋体"/>
                <w:color w:val="000000"/>
                <w:sz w:val="16"/>
                <w:szCs w:val="16"/>
              </w:rPr>
            </w:pPr>
          </w:p>
        </w:tc>
        <w:tc>
          <w:tcPr>
            <w:tcW w:w="567" w:type="dxa"/>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jc w:val="center"/>
              <w:rPr>
                <w:rFonts w:ascii="宋体" w:hAnsi="宋体" w:eastAsia="宋体" w:cs="宋体"/>
                <w:color w:val="000000"/>
                <w:sz w:val="16"/>
                <w:szCs w:val="16"/>
              </w:rPr>
            </w:pPr>
          </w:p>
        </w:tc>
        <w:tc>
          <w:tcPr>
            <w:tcW w:w="425" w:type="dxa"/>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jc w:val="center"/>
              <w:rPr>
                <w:rFonts w:ascii="宋体" w:hAnsi="宋体" w:eastAsia="宋体" w:cs="宋体"/>
                <w:color w:val="000000"/>
                <w:sz w:val="16"/>
                <w:szCs w:val="16"/>
              </w:rPr>
            </w:pPr>
          </w:p>
        </w:tc>
        <w:tc>
          <w:tcPr>
            <w:tcW w:w="570" w:type="dxa"/>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jc w:val="center"/>
              <w:rPr>
                <w:rFonts w:ascii="宋体" w:hAnsi="宋体" w:eastAsia="宋体" w:cs="宋体"/>
                <w:color w:val="000000"/>
                <w:sz w:val="16"/>
                <w:szCs w:val="16"/>
              </w:rPr>
            </w:pPr>
          </w:p>
        </w:tc>
        <w:tc>
          <w:tcPr>
            <w:tcW w:w="706" w:type="dxa"/>
            <w:gridSpan w:val="2"/>
            <w:vMerge w:val="continue"/>
            <w:tcBorders>
              <w:top w:val="single" w:color="000000" w:sz="2" w:space="0"/>
              <w:left w:val="single" w:color="000000" w:sz="2" w:space="0"/>
              <w:bottom w:val="single" w:color="000000" w:sz="2"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r>
      <w:tr>
        <w:tblPrEx>
          <w:tblLayout w:type="fixed"/>
          <w:tblCellMar>
            <w:top w:w="0" w:type="dxa"/>
            <w:left w:w="0" w:type="dxa"/>
            <w:bottom w:w="0" w:type="dxa"/>
            <w:right w:w="0" w:type="dxa"/>
          </w:tblCellMar>
        </w:tblPrEx>
        <w:trPr>
          <w:trHeight w:val="379" w:hRule="atLeast"/>
          <w:jc w:val="center"/>
        </w:trPr>
        <w:tc>
          <w:tcPr>
            <w:tcW w:w="299" w:type="dxa"/>
            <w:vMerge w:val="continue"/>
            <w:tcBorders>
              <w:top w:val="single" w:color="000000" w:sz="2" w:space="0"/>
              <w:bottom w:val="single" w:color="000000" w:sz="2" w:space="0"/>
              <w:right w:val="single" w:color="000000" w:sz="2"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283" w:type="dxa"/>
            <w:vMerge w:val="continue"/>
            <w:tcBorders>
              <w:top w:val="single" w:color="000000" w:sz="2" w:space="0"/>
              <w:left w:val="single" w:color="000000" w:sz="2" w:space="0"/>
              <w:bottom w:val="single" w:color="000000" w:sz="2" w:space="0"/>
              <w:right w:val="single" w:color="000000" w:sz="2"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284" w:type="dxa"/>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7</w:t>
            </w:r>
          </w:p>
        </w:tc>
        <w:tc>
          <w:tcPr>
            <w:tcW w:w="2127" w:type="dxa"/>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体育</w:t>
            </w:r>
          </w:p>
        </w:tc>
        <w:tc>
          <w:tcPr>
            <w:tcW w:w="567" w:type="dxa"/>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jc w:val="center"/>
              <w:rPr>
                <w:rFonts w:ascii="宋体" w:hAnsi="宋体" w:eastAsia="宋体" w:cs="宋体"/>
                <w:color w:val="000000"/>
                <w:sz w:val="16"/>
                <w:szCs w:val="16"/>
              </w:rPr>
            </w:pPr>
          </w:p>
        </w:tc>
        <w:tc>
          <w:tcPr>
            <w:tcW w:w="567" w:type="dxa"/>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12</w:t>
            </w:r>
          </w:p>
        </w:tc>
        <w:tc>
          <w:tcPr>
            <w:tcW w:w="425" w:type="dxa"/>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4</w:t>
            </w:r>
          </w:p>
        </w:tc>
        <w:tc>
          <w:tcPr>
            <w:tcW w:w="567" w:type="dxa"/>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68</w:t>
            </w:r>
          </w:p>
        </w:tc>
        <w:tc>
          <w:tcPr>
            <w:tcW w:w="567" w:type="dxa"/>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4</w:t>
            </w:r>
          </w:p>
        </w:tc>
        <w:tc>
          <w:tcPr>
            <w:tcW w:w="567" w:type="dxa"/>
            <w:gridSpan w:val="2"/>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64</w:t>
            </w:r>
          </w:p>
        </w:tc>
        <w:tc>
          <w:tcPr>
            <w:tcW w:w="567" w:type="dxa"/>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2</w:t>
            </w:r>
          </w:p>
        </w:tc>
        <w:tc>
          <w:tcPr>
            <w:tcW w:w="567" w:type="dxa"/>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2</w:t>
            </w:r>
          </w:p>
        </w:tc>
        <w:tc>
          <w:tcPr>
            <w:tcW w:w="567" w:type="dxa"/>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jc w:val="center"/>
              <w:rPr>
                <w:rFonts w:ascii="宋体" w:hAnsi="宋体" w:eastAsia="宋体" w:cs="宋体"/>
                <w:color w:val="000000"/>
                <w:sz w:val="16"/>
                <w:szCs w:val="16"/>
              </w:rPr>
            </w:pPr>
          </w:p>
        </w:tc>
        <w:tc>
          <w:tcPr>
            <w:tcW w:w="425" w:type="dxa"/>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jc w:val="center"/>
              <w:rPr>
                <w:rFonts w:ascii="宋体" w:hAnsi="宋体" w:eastAsia="宋体" w:cs="宋体"/>
                <w:color w:val="000000"/>
                <w:sz w:val="16"/>
                <w:szCs w:val="16"/>
              </w:rPr>
            </w:pPr>
          </w:p>
        </w:tc>
        <w:tc>
          <w:tcPr>
            <w:tcW w:w="570" w:type="dxa"/>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jc w:val="center"/>
              <w:rPr>
                <w:rFonts w:ascii="宋体" w:hAnsi="宋体" w:eastAsia="宋体" w:cs="宋体"/>
                <w:color w:val="000000"/>
                <w:sz w:val="16"/>
                <w:szCs w:val="16"/>
              </w:rPr>
            </w:pPr>
          </w:p>
        </w:tc>
        <w:tc>
          <w:tcPr>
            <w:tcW w:w="706" w:type="dxa"/>
            <w:gridSpan w:val="2"/>
            <w:vMerge w:val="continue"/>
            <w:tcBorders>
              <w:top w:val="single" w:color="000000" w:sz="2" w:space="0"/>
              <w:left w:val="single" w:color="000000" w:sz="2" w:space="0"/>
              <w:bottom w:val="single" w:color="000000" w:sz="2"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r>
      <w:tr>
        <w:tblPrEx>
          <w:tblLayout w:type="fixed"/>
          <w:tblCellMar>
            <w:top w:w="0" w:type="dxa"/>
            <w:left w:w="0" w:type="dxa"/>
            <w:bottom w:w="0" w:type="dxa"/>
            <w:right w:w="0" w:type="dxa"/>
          </w:tblCellMar>
        </w:tblPrEx>
        <w:trPr>
          <w:trHeight w:val="379" w:hRule="atLeast"/>
          <w:jc w:val="center"/>
        </w:trPr>
        <w:tc>
          <w:tcPr>
            <w:tcW w:w="299" w:type="dxa"/>
            <w:vMerge w:val="continue"/>
            <w:tcBorders>
              <w:top w:val="single" w:color="000000" w:sz="2" w:space="0"/>
              <w:bottom w:val="single" w:color="000000" w:sz="2" w:space="0"/>
              <w:right w:val="single" w:color="000000" w:sz="2"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283" w:type="dxa"/>
            <w:vMerge w:val="continue"/>
            <w:tcBorders>
              <w:top w:val="single" w:color="000000" w:sz="2" w:space="0"/>
              <w:left w:val="single" w:color="000000" w:sz="2" w:space="0"/>
              <w:bottom w:val="single" w:color="000000" w:sz="2" w:space="0"/>
              <w:right w:val="single" w:color="000000" w:sz="2"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284" w:type="dxa"/>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8</w:t>
            </w:r>
          </w:p>
        </w:tc>
        <w:tc>
          <w:tcPr>
            <w:tcW w:w="2127" w:type="dxa"/>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大学生心理健康</w:t>
            </w:r>
          </w:p>
        </w:tc>
        <w:tc>
          <w:tcPr>
            <w:tcW w:w="567" w:type="dxa"/>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jc w:val="center"/>
              <w:rPr>
                <w:rFonts w:ascii="宋体" w:hAnsi="宋体" w:eastAsia="宋体" w:cs="宋体"/>
                <w:color w:val="000000"/>
                <w:sz w:val="16"/>
                <w:szCs w:val="16"/>
              </w:rPr>
            </w:pPr>
          </w:p>
        </w:tc>
        <w:tc>
          <w:tcPr>
            <w:tcW w:w="567" w:type="dxa"/>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1</w:t>
            </w:r>
          </w:p>
        </w:tc>
        <w:tc>
          <w:tcPr>
            <w:tcW w:w="425" w:type="dxa"/>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1</w:t>
            </w:r>
          </w:p>
        </w:tc>
        <w:tc>
          <w:tcPr>
            <w:tcW w:w="567" w:type="dxa"/>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16</w:t>
            </w:r>
          </w:p>
        </w:tc>
        <w:tc>
          <w:tcPr>
            <w:tcW w:w="567" w:type="dxa"/>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8</w:t>
            </w:r>
          </w:p>
        </w:tc>
        <w:tc>
          <w:tcPr>
            <w:tcW w:w="567" w:type="dxa"/>
            <w:gridSpan w:val="2"/>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8</w:t>
            </w:r>
          </w:p>
        </w:tc>
        <w:tc>
          <w:tcPr>
            <w:tcW w:w="567" w:type="dxa"/>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1</w:t>
            </w:r>
          </w:p>
        </w:tc>
        <w:tc>
          <w:tcPr>
            <w:tcW w:w="567" w:type="dxa"/>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jc w:val="center"/>
              <w:rPr>
                <w:rFonts w:ascii="宋体" w:hAnsi="宋体" w:eastAsia="宋体" w:cs="宋体"/>
                <w:color w:val="000000"/>
                <w:sz w:val="16"/>
                <w:szCs w:val="16"/>
              </w:rPr>
            </w:pPr>
          </w:p>
        </w:tc>
        <w:tc>
          <w:tcPr>
            <w:tcW w:w="567" w:type="dxa"/>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jc w:val="center"/>
              <w:rPr>
                <w:rFonts w:ascii="宋体" w:hAnsi="宋体" w:eastAsia="宋体" w:cs="宋体"/>
                <w:color w:val="000000"/>
                <w:sz w:val="16"/>
                <w:szCs w:val="16"/>
              </w:rPr>
            </w:pPr>
          </w:p>
        </w:tc>
        <w:tc>
          <w:tcPr>
            <w:tcW w:w="425" w:type="dxa"/>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jc w:val="center"/>
              <w:rPr>
                <w:rFonts w:ascii="宋体" w:hAnsi="宋体" w:eastAsia="宋体" w:cs="宋体"/>
                <w:color w:val="000000"/>
                <w:sz w:val="16"/>
                <w:szCs w:val="16"/>
              </w:rPr>
            </w:pPr>
          </w:p>
        </w:tc>
        <w:tc>
          <w:tcPr>
            <w:tcW w:w="570" w:type="dxa"/>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jc w:val="center"/>
              <w:rPr>
                <w:rFonts w:ascii="宋体" w:hAnsi="宋体" w:eastAsia="宋体" w:cs="宋体"/>
                <w:color w:val="000000"/>
                <w:sz w:val="16"/>
                <w:szCs w:val="16"/>
              </w:rPr>
            </w:pPr>
          </w:p>
        </w:tc>
        <w:tc>
          <w:tcPr>
            <w:tcW w:w="706" w:type="dxa"/>
            <w:gridSpan w:val="2"/>
            <w:vMerge w:val="continue"/>
            <w:tcBorders>
              <w:top w:val="single" w:color="000000" w:sz="2" w:space="0"/>
              <w:left w:val="single" w:color="000000" w:sz="2" w:space="0"/>
              <w:bottom w:val="single" w:color="000000" w:sz="2"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r>
      <w:tr>
        <w:tblPrEx>
          <w:tblLayout w:type="fixed"/>
          <w:tblCellMar>
            <w:top w:w="0" w:type="dxa"/>
            <w:left w:w="0" w:type="dxa"/>
            <w:bottom w:w="0" w:type="dxa"/>
            <w:right w:w="0" w:type="dxa"/>
          </w:tblCellMar>
        </w:tblPrEx>
        <w:trPr>
          <w:trHeight w:val="379" w:hRule="atLeast"/>
          <w:jc w:val="center"/>
        </w:trPr>
        <w:tc>
          <w:tcPr>
            <w:tcW w:w="299" w:type="dxa"/>
            <w:vMerge w:val="continue"/>
            <w:tcBorders>
              <w:top w:val="single" w:color="000000" w:sz="2" w:space="0"/>
              <w:bottom w:val="single" w:color="000000" w:sz="2" w:space="0"/>
              <w:right w:val="single" w:color="000000" w:sz="2"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283" w:type="dxa"/>
            <w:vMerge w:val="continue"/>
            <w:tcBorders>
              <w:top w:val="single" w:color="000000" w:sz="2" w:space="0"/>
              <w:left w:val="single" w:color="000000" w:sz="2" w:space="0"/>
              <w:bottom w:val="single" w:color="000000" w:sz="2" w:space="0"/>
              <w:right w:val="single" w:color="000000" w:sz="2"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284" w:type="dxa"/>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9</w:t>
            </w:r>
          </w:p>
        </w:tc>
        <w:tc>
          <w:tcPr>
            <w:tcW w:w="2127" w:type="dxa"/>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军训（含军事理论）</w:t>
            </w:r>
          </w:p>
        </w:tc>
        <w:tc>
          <w:tcPr>
            <w:tcW w:w="567" w:type="dxa"/>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jc w:val="center"/>
              <w:rPr>
                <w:rFonts w:ascii="宋体" w:hAnsi="宋体" w:eastAsia="宋体" w:cs="宋体"/>
                <w:color w:val="000000"/>
                <w:sz w:val="16"/>
                <w:szCs w:val="16"/>
              </w:rPr>
            </w:pPr>
          </w:p>
        </w:tc>
        <w:tc>
          <w:tcPr>
            <w:tcW w:w="567" w:type="dxa"/>
            <w:tcBorders>
              <w:top w:val="single" w:color="000000" w:sz="2" w:space="0"/>
              <w:left w:val="single" w:color="000000" w:sz="2" w:space="0"/>
              <w:bottom w:val="single" w:color="000000" w:sz="2" w:space="0"/>
              <w:right w:val="single" w:color="000000" w:sz="2"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1</w:t>
            </w:r>
          </w:p>
        </w:tc>
        <w:tc>
          <w:tcPr>
            <w:tcW w:w="425" w:type="dxa"/>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3</w:t>
            </w:r>
          </w:p>
        </w:tc>
        <w:tc>
          <w:tcPr>
            <w:tcW w:w="567" w:type="dxa"/>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jc w:val="center"/>
              <w:rPr>
                <w:rFonts w:ascii="宋体" w:hAnsi="宋体" w:eastAsia="宋体" w:cs="宋体"/>
                <w:color w:val="000000"/>
                <w:sz w:val="16"/>
                <w:szCs w:val="16"/>
              </w:rPr>
            </w:pPr>
          </w:p>
        </w:tc>
        <w:tc>
          <w:tcPr>
            <w:tcW w:w="567" w:type="dxa"/>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jc w:val="center"/>
              <w:rPr>
                <w:rFonts w:ascii="宋体" w:hAnsi="宋体" w:eastAsia="宋体" w:cs="宋体"/>
                <w:color w:val="000000"/>
                <w:sz w:val="16"/>
                <w:szCs w:val="16"/>
              </w:rPr>
            </w:pPr>
          </w:p>
        </w:tc>
        <w:tc>
          <w:tcPr>
            <w:tcW w:w="567" w:type="dxa"/>
            <w:gridSpan w:val="2"/>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jc w:val="center"/>
              <w:rPr>
                <w:rFonts w:ascii="宋体" w:hAnsi="宋体" w:eastAsia="宋体" w:cs="宋体"/>
                <w:color w:val="000000"/>
                <w:sz w:val="16"/>
                <w:szCs w:val="16"/>
              </w:rPr>
            </w:pPr>
          </w:p>
        </w:tc>
        <w:tc>
          <w:tcPr>
            <w:tcW w:w="567" w:type="dxa"/>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2w</w:t>
            </w:r>
          </w:p>
        </w:tc>
        <w:tc>
          <w:tcPr>
            <w:tcW w:w="567" w:type="dxa"/>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jc w:val="center"/>
              <w:rPr>
                <w:rFonts w:ascii="宋体" w:hAnsi="宋体" w:eastAsia="宋体" w:cs="宋体"/>
                <w:color w:val="000000"/>
                <w:sz w:val="16"/>
                <w:szCs w:val="16"/>
              </w:rPr>
            </w:pPr>
          </w:p>
        </w:tc>
        <w:tc>
          <w:tcPr>
            <w:tcW w:w="567" w:type="dxa"/>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jc w:val="center"/>
              <w:rPr>
                <w:rFonts w:ascii="宋体" w:hAnsi="宋体" w:eastAsia="宋体" w:cs="宋体"/>
                <w:color w:val="000000"/>
                <w:sz w:val="16"/>
                <w:szCs w:val="16"/>
              </w:rPr>
            </w:pPr>
          </w:p>
        </w:tc>
        <w:tc>
          <w:tcPr>
            <w:tcW w:w="425" w:type="dxa"/>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jc w:val="center"/>
              <w:rPr>
                <w:rFonts w:ascii="宋体" w:hAnsi="宋体" w:eastAsia="宋体" w:cs="宋体"/>
                <w:color w:val="000000"/>
                <w:sz w:val="16"/>
                <w:szCs w:val="16"/>
              </w:rPr>
            </w:pPr>
          </w:p>
        </w:tc>
        <w:tc>
          <w:tcPr>
            <w:tcW w:w="570" w:type="dxa"/>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jc w:val="center"/>
              <w:rPr>
                <w:rFonts w:ascii="宋体" w:hAnsi="宋体" w:eastAsia="宋体" w:cs="宋体"/>
                <w:color w:val="000000"/>
                <w:sz w:val="16"/>
                <w:szCs w:val="16"/>
              </w:rPr>
            </w:pPr>
          </w:p>
        </w:tc>
        <w:tc>
          <w:tcPr>
            <w:tcW w:w="706" w:type="dxa"/>
            <w:gridSpan w:val="2"/>
            <w:vMerge w:val="continue"/>
            <w:tcBorders>
              <w:top w:val="single" w:color="000000" w:sz="2" w:space="0"/>
              <w:left w:val="single" w:color="000000" w:sz="2" w:space="0"/>
              <w:bottom w:val="single" w:color="000000" w:sz="2"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r>
      <w:tr>
        <w:tblPrEx>
          <w:tblLayout w:type="fixed"/>
          <w:tblCellMar>
            <w:top w:w="0" w:type="dxa"/>
            <w:left w:w="0" w:type="dxa"/>
            <w:bottom w:w="0" w:type="dxa"/>
            <w:right w:w="0" w:type="dxa"/>
          </w:tblCellMar>
        </w:tblPrEx>
        <w:trPr>
          <w:trHeight w:val="379" w:hRule="atLeast"/>
          <w:jc w:val="center"/>
        </w:trPr>
        <w:tc>
          <w:tcPr>
            <w:tcW w:w="299" w:type="dxa"/>
            <w:vMerge w:val="continue"/>
            <w:tcBorders>
              <w:top w:val="single" w:color="000000" w:sz="2" w:space="0"/>
              <w:bottom w:val="single" w:color="000000" w:sz="2" w:space="0"/>
              <w:right w:val="single" w:color="000000" w:sz="2"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283" w:type="dxa"/>
            <w:vMerge w:val="continue"/>
            <w:tcBorders>
              <w:top w:val="single" w:color="000000" w:sz="2" w:space="0"/>
              <w:left w:val="single" w:color="000000" w:sz="2" w:space="0"/>
              <w:bottom w:val="single" w:color="000000" w:sz="2" w:space="0"/>
              <w:right w:val="single" w:color="000000" w:sz="2"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284" w:type="dxa"/>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10</w:t>
            </w:r>
          </w:p>
        </w:tc>
        <w:tc>
          <w:tcPr>
            <w:tcW w:w="2127" w:type="dxa"/>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职业发展与就业指导</w:t>
            </w:r>
          </w:p>
        </w:tc>
        <w:tc>
          <w:tcPr>
            <w:tcW w:w="567" w:type="dxa"/>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jc w:val="center"/>
              <w:rPr>
                <w:rFonts w:ascii="宋体" w:hAnsi="宋体" w:eastAsia="宋体" w:cs="宋体"/>
                <w:color w:val="000000"/>
                <w:sz w:val="16"/>
                <w:szCs w:val="16"/>
              </w:rPr>
            </w:pPr>
          </w:p>
        </w:tc>
        <w:tc>
          <w:tcPr>
            <w:tcW w:w="567" w:type="dxa"/>
            <w:tcBorders>
              <w:top w:val="single" w:color="000000" w:sz="2" w:space="0"/>
              <w:left w:val="single" w:color="000000" w:sz="2" w:space="0"/>
              <w:bottom w:val="single" w:color="000000" w:sz="2" w:space="0"/>
              <w:right w:val="single" w:color="000000" w:sz="2"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425" w:type="dxa"/>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2</w:t>
            </w:r>
          </w:p>
        </w:tc>
        <w:tc>
          <w:tcPr>
            <w:tcW w:w="567" w:type="dxa"/>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jc w:val="center"/>
              <w:rPr>
                <w:rFonts w:ascii="宋体" w:hAnsi="宋体" w:eastAsia="宋体" w:cs="宋体"/>
                <w:color w:val="000000"/>
                <w:sz w:val="16"/>
                <w:szCs w:val="16"/>
              </w:rPr>
            </w:pPr>
          </w:p>
        </w:tc>
        <w:tc>
          <w:tcPr>
            <w:tcW w:w="567" w:type="dxa"/>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jc w:val="center"/>
              <w:rPr>
                <w:rFonts w:ascii="宋体" w:hAnsi="宋体" w:eastAsia="宋体" w:cs="宋体"/>
                <w:color w:val="000000"/>
                <w:sz w:val="16"/>
                <w:szCs w:val="16"/>
              </w:rPr>
            </w:pPr>
          </w:p>
        </w:tc>
        <w:tc>
          <w:tcPr>
            <w:tcW w:w="567" w:type="dxa"/>
            <w:gridSpan w:val="2"/>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jc w:val="center"/>
              <w:rPr>
                <w:rFonts w:ascii="宋体" w:hAnsi="宋体" w:eastAsia="宋体" w:cs="宋体"/>
                <w:color w:val="000000"/>
                <w:sz w:val="16"/>
                <w:szCs w:val="16"/>
              </w:rPr>
            </w:pPr>
          </w:p>
        </w:tc>
        <w:tc>
          <w:tcPr>
            <w:tcW w:w="2696" w:type="dxa"/>
            <w:gridSpan w:val="5"/>
            <w:vMerge w:val="restart"/>
            <w:tcBorders>
              <w:top w:val="single" w:color="000000" w:sz="2" w:space="0"/>
              <w:left w:val="single" w:color="000000" w:sz="2" w:space="0"/>
              <w:bottom w:val="single" w:color="000000" w:sz="2" w:space="0"/>
              <w:right w:val="single" w:color="000000" w:sz="2"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分两学年教学、考核</w:t>
            </w:r>
          </w:p>
        </w:tc>
        <w:tc>
          <w:tcPr>
            <w:tcW w:w="706" w:type="dxa"/>
            <w:gridSpan w:val="2"/>
            <w:vMerge w:val="continue"/>
            <w:tcBorders>
              <w:top w:val="single" w:color="000000" w:sz="2" w:space="0"/>
              <w:left w:val="single" w:color="000000" w:sz="2" w:space="0"/>
              <w:bottom w:val="single" w:color="000000" w:sz="2"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r>
      <w:tr>
        <w:tblPrEx>
          <w:tblLayout w:type="fixed"/>
          <w:tblCellMar>
            <w:top w:w="0" w:type="dxa"/>
            <w:left w:w="0" w:type="dxa"/>
            <w:bottom w:w="0" w:type="dxa"/>
            <w:right w:w="0" w:type="dxa"/>
          </w:tblCellMar>
        </w:tblPrEx>
        <w:trPr>
          <w:trHeight w:val="379" w:hRule="atLeast"/>
          <w:jc w:val="center"/>
        </w:trPr>
        <w:tc>
          <w:tcPr>
            <w:tcW w:w="299" w:type="dxa"/>
            <w:vMerge w:val="continue"/>
            <w:tcBorders>
              <w:top w:val="single" w:color="000000" w:sz="2" w:space="0"/>
              <w:bottom w:val="single" w:color="000000" w:sz="2" w:space="0"/>
              <w:right w:val="single" w:color="000000" w:sz="2"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283" w:type="dxa"/>
            <w:vMerge w:val="continue"/>
            <w:tcBorders>
              <w:top w:val="single" w:color="000000" w:sz="2" w:space="0"/>
              <w:left w:val="single" w:color="000000" w:sz="2" w:space="0"/>
              <w:bottom w:val="single" w:color="000000" w:sz="2" w:space="0"/>
              <w:right w:val="single" w:color="000000" w:sz="2"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284" w:type="dxa"/>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11</w:t>
            </w:r>
          </w:p>
        </w:tc>
        <w:tc>
          <w:tcPr>
            <w:tcW w:w="2127" w:type="dxa"/>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创新思维训练</w:t>
            </w:r>
          </w:p>
        </w:tc>
        <w:tc>
          <w:tcPr>
            <w:tcW w:w="567" w:type="dxa"/>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jc w:val="center"/>
              <w:rPr>
                <w:rFonts w:ascii="宋体" w:hAnsi="宋体" w:eastAsia="宋体" w:cs="宋体"/>
                <w:color w:val="000000"/>
                <w:sz w:val="16"/>
                <w:szCs w:val="16"/>
              </w:rPr>
            </w:pPr>
          </w:p>
        </w:tc>
        <w:tc>
          <w:tcPr>
            <w:tcW w:w="567" w:type="dxa"/>
            <w:tcBorders>
              <w:top w:val="single" w:color="000000" w:sz="2" w:space="0"/>
              <w:left w:val="single" w:color="000000" w:sz="2" w:space="0"/>
              <w:bottom w:val="single" w:color="000000" w:sz="2" w:space="0"/>
              <w:right w:val="single" w:color="000000" w:sz="2"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425" w:type="dxa"/>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4</w:t>
            </w:r>
          </w:p>
        </w:tc>
        <w:tc>
          <w:tcPr>
            <w:tcW w:w="567" w:type="dxa"/>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jc w:val="center"/>
              <w:rPr>
                <w:rFonts w:ascii="宋体" w:hAnsi="宋体" w:eastAsia="宋体" w:cs="宋体"/>
                <w:color w:val="000000"/>
                <w:sz w:val="16"/>
                <w:szCs w:val="16"/>
              </w:rPr>
            </w:pPr>
          </w:p>
        </w:tc>
        <w:tc>
          <w:tcPr>
            <w:tcW w:w="567" w:type="dxa"/>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jc w:val="center"/>
              <w:rPr>
                <w:rFonts w:ascii="宋体" w:hAnsi="宋体" w:eastAsia="宋体" w:cs="宋体"/>
                <w:color w:val="000000"/>
                <w:sz w:val="16"/>
                <w:szCs w:val="16"/>
              </w:rPr>
            </w:pPr>
          </w:p>
        </w:tc>
        <w:tc>
          <w:tcPr>
            <w:tcW w:w="567" w:type="dxa"/>
            <w:gridSpan w:val="2"/>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jc w:val="center"/>
              <w:rPr>
                <w:rFonts w:ascii="宋体" w:hAnsi="宋体" w:eastAsia="宋体" w:cs="宋体"/>
                <w:color w:val="000000"/>
                <w:sz w:val="16"/>
                <w:szCs w:val="16"/>
              </w:rPr>
            </w:pPr>
          </w:p>
        </w:tc>
        <w:tc>
          <w:tcPr>
            <w:tcW w:w="2696" w:type="dxa"/>
            <w:gridSpan w:val="5"/>
            <w:vMerge w:val="continue"/>
            <w:tcBorders>
              <w:top w:val="single" w:color="000000" w:sz="2" w:space="0"/>
              <w:left w:val="single" w:color="000000" w:sz="2" w:space="0"/>
              <w:bottom w:val="single" w:color="000000" w:sz="2" w:space="0"/>
              <w:right w:val="single" w:color="000000" w:sz="2"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706" w:type="dxa"/>
            <w:gridSpan w:val="2"/>
            <w:vMerge w:val="continue"/>
            <w:tcBorders>
              <w:top w:val="single" w:color="000000" w:sz="2" w:space="0"/>
              <w:left w:val="single" w:color="000000" w:sz="2" w:space="0"/>
              <w:bottom w:val="single" w:color="000000" w:sz="2"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r>
      <w:tr>
        <w:tblPrEx>
          <w:tblLayout w:type="fixed"/>
          <w:tblCellMar>
            <w:top w:w="0" w:type="dxa"/>
            <w:left w:w="0" w:type="dxa"/>
            <w:bottom w:w="0" w:type="dxa"/>
            <w:right w:w="0" w:type="dxa"/>
          </w:tblCellMar>
        </w:tblPrEx>
        <w:trPr>
          <w:trHeight w:val="379" w:hRule="atLeast"/>
          <w:jc w:val="center"/>
        </w:trPr>
        <w:tc>
          <w:tcPr>
            <w:tcW w:w="299" w:type="dxa"/>
            <w:vMerge w:val="continue"/>
            <w:tcBorders>
              <w:top w:val="single" w:color="000000" w:sz="2" w:space="0"/>
              <w:bottom w:val="single" w:color="000000" w:sz="2" w:space="0"/>
              <w:right w:val="single" w:color="000000" w:sz="2"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283" w:type="dxa"/>
            <w:vMerge w:val="continue"/>
            <w:tcBorders>
              <w:top w:val="single" w:color="000000" w:sz="2" w:space="0"/>
              <w:left w:val="single" w:color="000000" w:sz="2" w:space="0"/>
              <w:bottom w:val="single" w:color="000000" w:sz="2" w:space="0"/>
              <w:right w:val="single" w:color="000000" w:sz="2"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284" w:type="dxa"/>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12</w:t>
            </w:r>
          </w:p>
        </w:tc>
        <w:tc>
          <w:tcPr>
            <w:tcW w:w="2127" w:type="dxa"/>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大学生创业基础</w:t>
            </w:r>
          </w:p>
        </w:tc>
        <w:tc>
          <w:tcPr>
            <w:tcW w:w="567" w:type="dxa"/>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jc w:val="center"/>
              <w:rPr>
                <w:rFonts w:ascii="宋体" w:hAnsi="宋体" w:eastAsia="宋体" w:cs="宋体"/>
                <w:color w:val="000000"/>
                <w:sz w:val="16"/>
                <w:szCs w:val="16"/>
              </w:rPr>
            </w:pPr>
          </w:p>
        </w:tc>
        <w:tc>
          <w:tcPr>
            <w:tcW w:w="567" w:type="dxa"/>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jc w:val="center"/>
              <w:rPr>
                <w:rFonts w:ascii="宋体" w:hAnsi="宋体" w:eastAsia="宋体" w:cs="宋体"/>
                <w:color w:val="000000"/>
                <w:sz w:val="16"/>
                <w:szCs w:val="16"/>
              </w:rPr>
            </w:pPr>
          </w:p>
        </w:tc>
        <w:tc>
          <w:tcPr>
            <w:tcW w:w="425" w:type="dxa"/>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4</w:t>
            </w:r>
          </w:p>
        </w:tc>
        <w:tc>
          <w:tcPr>
            <w:tcW w:w="567" w:type="dxa"/>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jc w:val="center"/>
              <w:rPr>
                <w:rFonts w:ascii="宋体" w:hAnsi="宋体" w:eastAsia="宋体" w:cs="宋体"/>
                <w:color w:val="000000"/>
                <w:sz w:val="16"/>
                <w:szCs w:val="16"/>
              </w:rPr>
            </w:pPr>
          </w:p>
        </w:tc>
        <w:tc>
          <w:tcPr>
            <w:tcW w:w="567" w:type="dxa"/>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jc w:val="center"/>
              <w:rPr>
                <w:rFonts w:ascii="宋体" w:hAnsi="宋体" w:eastAsia="宋体" w:cs="宋体"/>
                <w:color w:val="000000"/>
                <w:sz w:val="16"/>
                <w:szCs w:val="16"/>
              </w:rPr>
            </w:pPr>
          </w:p>
        </w:tc>
        <w:tc>
          <w:tcPr>
            <w:tcW w:w="567" w:type="dxa"/>
            <w:gridSpan w:val="2"/>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jc w:val="center"/>
              <w:rPr>
                <w:rFonts w:ascii="宋体" w:hAnsi="宋体" w:eastAsia="宋体" w:cs="宋体"/>
                <w:color w:val="000000"/>
                <w:sz w:val="16"/>
                <w:szCs w:val="16"/>
              </w:rPr>
            </w:pPr>
          </w:p>
        </w:tc>
        <w:tc>
          <w:tcPr>
            <w:tcW w:w="2696" w:type="dxa"/>
            <w:gridSpan w:val="5"/>
            <w:vMerge w:val="continue"/>
            <w:tcBorders>
              <w:top w:val="single" w:color="000000" w:sz="2" w:space="0"/>
              <w:left w:val="single" w:color="000000" w:sz="2" w:space="0"/>
              <w:bottom w:val="single" w:color="000000" w:sz="2" w:space="0"/>
              <w:right w:val="single" w:color="000000" w:sz="2"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706" w:type="dxa"/>
            <w:gridSpan w:val="2"/>
            <w:vMerge w:val="continue"/>
            <w:tcBorders>
              <w:top w:val="single" w:color="000000" w:sz="2" w:space="0"/>
              <w:left w:val="single" w:color="000000" w:sz="2" w:space="0"/>
              <w:bottom w:val="single" w:color="000000" w:sz="2"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r>
      <w:tr>
        <w:tblPrEx>
          <w:tblLayout w:type="fixed"/>
          <w:tblCellMar>
            <w:top w:w="0" w:type="dxa"/>
            <w:left w:w="0" w:type="dxa"/>
            <w:bottom w:w="0" w:type="dxa"/>
            <w:right w:w="0" w:type="dxa"/>
          </w:tblCellMar>
        </w:tblPrEx>
        <w:trPr>
          <w:trHeight w:val="379" w:hRule="atLeast"/>
          <w:jc w:val="center"/>
        </w:trPr>
        <w:tc>
          <w:tcPr>
            <w:tcW w:w="299" w:type="dxa"/>
            <w:vMerge w:val="continue"/>
            <w:tcBorders>
              <w:top w:val="single" w:color="000000" w:sz="2" w:space="0"/>
              <w:bottom w:val="single" w:color="000000" w:sz="2" w:space="0"/>
              <w:right w:val="single" w:color="000000" w:sz="2"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283" w:type="dxa"/>
            <w:vMerge w:val="continue"/>
            <w:tcBorders>
              <w:top w:val="single" w:color="000000" w:sz="2" w:space="0"/>
              <w:left w:val="single" w:color="000000" w:sz="2" w:space="0"/>
              <w:bottom w:val="single" w:color="000000" w:sz="2" w:space="0"/>
              <w:right w:val="single" w:color="000000" w:sz="2"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284" w:type="dxa"/>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13</w:t>
            </w:r>
          </w:p>
        </w:tc>
        <w:tc>
          <w:tcPr>
            <w:tcW w:w="2127" w:type="dxa"/>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劳动</w:t>
            </w:r>
          </w:p>
        </w:tc>
        <w:tc>
          <w:tcPr>
            <w:tcW w:w="567" w:type="dxa"/>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jc w:val="center"/>
              <w:rPr>
                <w:rFonts w:ascii="宋体" w:hAnsi="宋体" w:eastAsia="宋体" w:cs="宋体"/>
                <w:color w:val="000000"/>
                <w:sz w:val="16"/>
                <w:szCs w:val="16"/>
              </w:rPr>
            </w:pPr>
          </w:p>
        </w:tc>
        <w:tc>
          <w:tcPr>
            <w:tcW w:w="567" w:type="dxa"/>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jc w:val="center"/>
              <w:rPr>
                <w:rFonts w:ascii="宋体" w:hAnsi="宋体" w:eastAsia="宋体" w:cs="宋体"/>
                <w:color w:val="000000"/>
                <w:sz w:val="16"/>
                <w:szCs w:val="16"/>
              </w:rPr>
            </w:pPr>
          </w:p>
        </w:tc>
        <w:tc>
          <w:tcPr>
            <w:tcW w:w="425" w:type="dxa"/>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4</w:t>
            </w:r>
          </w:p>
        </w:tc>
        <w:tc>
          <w:tcPr>
            <w:tcW w:w="567" w:type="dxa"/>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jc w:val="center"/>
              <w:rPr>
                <w:rFonts w:ascii="宋体" w:hAnsi="宋体" w:eastAsia="宋体" w:cs="宋体"/>
                <w:color w:val="000000"/>
                <w:sz w:val="16"/>
                <w:szCs w:val="16"/>
              </w:rPr>
            </w:pPr>
          </w:p>
        </w:tc>
        <w:tc>
          <w:tcPr>
            <w:tcW w:w="567" w:type="dxa"/>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jc w:val="center"/>
              <w:rPr>
                <w:rFonts w:ascii="宋体" w:hAnsi="宋体" w:eastAsia="宋体" w:cs="宋体"/>
                <w:color w:val="000000"/>
                <w:sz w:val="16"/>
                <w:szCs w:val="16"/>
              </w:rPr>
            </w:pPr>
          </w:p>
        </w:tc>
        <w:tc>
          <w:tcPr>
            <w:tcW w:w="567" w:type="dxa"/>
            <w:gridSpan w:val="2"/>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jc w:val="center"/>
              <w:rPr>
                <w:rFonts w:ascii="宋体" w:hAnsi="宋体" w:eastAsia="宋体" w:cs="宋体"/>
                <w:color w:val="000000"/>
                <w:sz w:val="16"/>
                <w:szCs w:val="16"/>
              </w:rPr>
            </w:pPr>
          </w:p>
        </w:tc>
        <w:tc>
          <w:tcPr>
            <w:tcW w:w="2696" w:type="dxa"/>
            <w:gridSpan w:val="5"/>
            <w:vMerge w:val="continue"/>
            <w:tcBorders>
              <w:top w:val="single" w:color="000000" w:sz="2" w:space="0"/>
              <w:left w:val="single" w:color="000000" w:sz="2" w:space="0"/>
              <w:bottom w:val="single" w:color="000000" w:sz="2" w:space="0"/>
              <w:right w:val="single" w:color="000000" w:sz="2"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706" w:type="dxa"/>
            <w:gridSpan w:val="2"/>
            <w:vMerge w:val="continue"/>
            <w:tcBorders>
              <w:top w:val="single" w:color="000000" w:sz="2" w:space="0"/>
              <w:left w:val="single" w:color="000000" w:sz="2" w:space="0"/>
              <w:bottom w:val="single" w:color="000000" w:sz="2"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r>
      <w:tr>
        <w:tblPrEx>
          <w:tblLayout w:type="fixed"/>
          <w:tblCellMar>
            <w:top w:w="0" w:type="dxa"/>
            <w:left w:w="0" w:type="dxa"/>
            <w:bottom w:w="0" w:type="dxa"/>
            <w:right w:w="0" w:type="dxa"/>
          </w:tblCellMar>
        </w:tblPrEx>
        <w:trPr>
          <w:trHeight w:val="379" w:hRule="atLeast"/>
          <w:jc w:val="center"/>
        </w:trPr>
        <w:tc>
          <w:tcPr>
            <w:tcW w:w="299" w:type="dxa"/>
            <w:vMerge w:val="continue"/>
            <w:tcBorders>
              <w:top w:val="single" w:color="000000" w:sz="2" w:space="0"/>
              <w:bottom w:val="single" w:color="000000" w:sz="2" w:space="0"/>
              <w:right w:val="single" w:color="000000" w:sz="2"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2694" w:type="dxa"/>
            <w:gridSpan w:val="3"/>
            <w:tcBorders>
              <w:top w:val="single" w:color="000000" w:sz="2" w:space="0"/>
              <w:left w:val="single" w:color="000000" w:sz="2" w:space="0"/>
              <w:bottom w:val="single" w:color="000000" w:sz="2" w:space="0"/>
              <w:right w:val="single" w:color="000000" w:sz="2"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小计</w:t>
            </w:r>
          </w:p>
        </w:tc>
        <w:tc>
          <w:tcPr>
            <w:tcW w:w="567" w:type="dxa"/>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jc w:val="center"/>
              <w:rPr>
                <w:rFonts w:ascii="宋体" w:hAnsi="宋体" w:eastAsia="宋体" w:cs="宋体"/>
                <w:color w:val="000000"/>
                <w:sz w:val="16"/>
                <w:szCs w:val="16"/>
              </w:rPr>
            </w:pPr>
          </w:p>
        </w:tc>
        <w:tc>
          <w:tcPr>
            <w:tcW w:w="567" w:type="dxa"/>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jc w:val="center"/>
              <w:rPr>
                <w:rFonts w:ascii="宋体" w:hAnsi="宋体" w:eastAsia="宋体" w:cs="宋体"/>
                <w:color w:val="000000"/>
                <w:sz w:val="16"/>
                <w:szCs w:val="16"/>
              </w:rPr>
            </w:pPr>
          </w:p>
        </w:tc>
        <w:tc>
          <w:tcPr>
            <w:tcW w:w="425" w:type="dxa"/>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44</w:t>
            </w:r>
          </w:p>
        </w:tc>
        <w:tc>
          <w:tcPr>
            <w:tcW w:w="567" w:type="dxa"/>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448</w:t>
            </w:r>
          </w:p>
        </w:tc>
        <w:tc>
          <w:tcPr>
            <w:tcW w:w="567" w:type="dxa"/>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248</w:t>
            </w:r>
          </w:p>
        </w:tc>
        <w:tc>
          <w:tcPr>
            <w:tcW w:w="567" w:type="dxa"/>
            <w:gridSpan w:val="2"/>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200</w:t>
            </w:r>
          </w:p>
        </w:tc>
        <w:tc>
          <w:tcPr>
            <w:tcW w:w="567" w:type="dxa"/>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11</w:t>
            </w:r>
          </w:p>
        </w:tc>
        <w:tc>
          <w:tcPr>
            <w:tcW w:w="567" w:type="dxa"/>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8</w:t>
            </w:r>
          </w:p>
        </w:tc>
        <w:tc>
          <w:tcPr>
            <w:tcW w:w="567" w:type="dxa"/>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2</w:t>
            </w:r>
          </w:p>
        </w:tc>
        <w:tc>
          <w:tcPr>
            <w:tcW w:w="425" w:type="dxa"/>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2</w:t>
            </w:r>
          </w:p>
        </w:tc>
        <w:tc>
          <w:tcPr>
            <w:tcW w:w="570" w:type="dxa"/>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0</w:t>
            </w:r>
          </w:p>
        </w:tc>
        <w:tc>
          <w:tcPr>
            <w:tcW w:w="706" w:type="dxa"/>
            <w:gridSpan w:val="2"/>
            <w:vMerge w:val="continue"/>
            <w:tcBorders>
              <w:top w:val="single" w:color="000000" w:sz="2" w:space="0"/>
              <w:left w:val="single" w:color="000000" w:sz="2" w:space="0"/>
              <w:bottom w:val="single" w:color="000000" w:sz="2"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r>
      <w:tr>
        <w:tblPrEx>
          <w:tblLayout w:type="fixed"/>
          <w:tblCellMar>
            <w:top w:w="0" w:type="dxa"/>
            <w:left w:w="0" w:type="dxa"/>
            <w:bottom w:w="0" w:type="dxa"/>
            <w:right w:w="0" w:type="dxa"/>
          </w:tblCellMar>
        </w:tblPrEx>
        <w:trPr>
          <w:trHeight w:val="840" w:hRule="atLeast"/>
          <w:jc w:val="center"/>
        </w:trPr>
        <w:tc>
          <w:tcPr>
            <w:tcW w:w="299" w:type="dxa"/>
            <w:vMerge w:val="continue"/>
            <w:tcBorders>
              <w:top w:val="single" w:color="000000" w:sz="2" w:space="0"/>
              <w:bottom w:val="single" w:color="000000" w:sz="2" w:space="0"/>
              <w:right w:val="single" w:color="000000" w:sz="2"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283" w:type="dxa"/>
            <w:tcBorders>
              <w:top w:val="single" w:color="000000" w:sz="2" w:space="0"/>
              <w:left w:val="single" w:color="000000" w:sz="2" w:space="0"/>
              <w:bottom w:val="single" w:color="000000" w:sz="2" w:space="0"/>
              <w:right w:val="single" w:color="000000" w:sz="2"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任选</w:t>
            </w:r>
          </w:p>
        </w:tc>
        <w:tc>
          <w:tcPr>
            <w:tcW w:w="2411" w:type="dxa"/>
            <w:gridSpan w:val="2"/>
            <w:tcBorders>
              <w:top w:val="single" w:color="000000" w:sz="2" w:space="0"/>
              <w:left w:val="single" w:color="000000" w:sz="2" w:space="0"/>
              <w:bottom w:val="single" w:color="000000" w:sz="2" w:space="0"/>
              <w:right w:val="single" w:color="000000" w:sz="2"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开设选修课中</w:t>
            </w:r>
            <w:r>
              <w:rPr>
                <w:rFonts w:hint="eastAsia" w:ascii="宋体" w:hAnsi="宋体" w:eastAsia="宋体" w:cs="宋体"/>
                <w:color w:val="000000"/>
                <w:kern w:val="0"/>
                <w:sz w:val="16"/>
                <w:szCs w:val="16"/>
                <w:lang w:bidi="ar"/>
              </w:rPr>
              <w:br w:type="textWrapping"/>
            </w:r>
            <w:r>
              <w:rPr>
                <w:rFonts w:hint="eastAsia" w:ascii="宋体" w:hAnsi="宋体" w:eastAsia="宋体" w:cs="宋体"/>
                <w:color w:val="000000"/>
                <w:kern w:val="0"/>
                <w:sz w:val="16"/>
                <w:szCs w:val="16"/>
                <w:lang w:bidi="ar"/>
              </w:rPr>
              <w:t>至少选修4学分</w:t>
            </w:r>
          </w:p>
        </w:tc>
        <w:tc>
          <w:tcPr>
            <w:tcW w:w="567" w:type="dxa"/>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jc w:val="center"/>
              <w:rPr>
                <w:rFonts w:ascii="宋体" w:hAnsi="宋体" w:eastAsia="宋体" w:cs="宋体"/>
                <w:color w:val="000000"/>
                <w:sz w:val="16"/>
                <w:szCs w:val="16"/>
              </w:rPr>
            </w:pPr>
          </w:p>
        </w:tc>
        <w:tc>
          <w:tcPr>
            <w:tcW w:w="567" w:type="dxa"/>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jc w:val="center"/>
              <w:rPr>
                <w:rFonts w:ascii="宋体" w:hAnsi="宋体" w:eastAsia="宋体" w:cs="宋体"/>
                <w:color w:val="000000"/>
                <w:sz w:val="16"/>
                <w:szCs w:val="16"/>
              </w:rPr>
            </w:pPr>
          </w:p>
        </w:tc>
        <w:tc>
          <w:tcPr>
            <w:tcW w:w="425" w:type="dxa"/>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4</w:t>
            </w:r>
          </w:p>
        </w:tc>
        <w:tc>
          <w:tcPr>
            <w:tcW w:w="567" w:type="dxa"/>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64</w:t>
            </w:r>
          </w:p>
        </w:tc>
        <w:tc>
          <w:tcPr>
            <w:tcW w:w="567" w:type="dxa"/>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64</w:t>
            </w:r>
          </w:p>
        </w:tc>
        <w:tc>
          <w:tcPr>
            <w:tcW w:w="567" w:type="dxa"/>
            <w:gridSpan w:val="2"/>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0</w:t>
            </w:r>
          </w:p>
        </w:tc>
        <w:tc>
          <w:tcPr>
            <w:tcW w:w="2696" w:type="dxa"/>
            <w:gridSpan w:val="5"/>
            <w:tcBorders>
              <w:top w:val="single" w:color="000000" w:sz="2" w:space="0"/>
              <w:left w:val="single" w:color="000000" w:sz="2" w:space="0"/>
              <w:bottom w:val="single" w:color="000000" w:sz="2" w:space="0"/>
              <w:right w:val="single" w:color="000000" w:sz="2"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课程设置面向全校，由教务处统一安排</w:t>
            </w:r>
          </w:p>
        </w:tc>
        <w:tc>
          <w:tcPr>
            <w:tcW w:w="706" w:type="dxa"/>
            <w:gridSpan w:val="2"/>
            <w:vMerge w:val="continue"/>
            <w:tcBorders>
              <w:top w:val="single" w:color="000000" w:sz="2" w:space="0"/>
              <w:left w:val="single" w:color="000000" w:sz="2" w:space="0"/>
              <w:bottom w:val="single" w:color="000000" w:sz="2"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r>
      <w:tr>
        <w:tblPrEx>
          <w:tblLayout w:type="fixed"/>
          <w:tblCellMar>
            <w:top w:w="0" w:type="dxa"/>
            <w:left w:w="0" w:type="dxa"/>
            <w:bottom w:w="0" w:type="dxa"/>
            <w:right w:w="0" w:type="dxa"/>
          </w:tblCellMar>
        </w:tblPrEx>
        <w:trPr>
          <w:trHeight w:val="379" w:hRule="atLeast"/>
          <w:jc w:val="center"/>
        </w:trPr>
        <w:tc>
          <w:tcPr>
            <w:tcW w:w="299" w:type="dxa"/>
            <w:vMerge w:val="restart"/>
            <w:tcBorders>
              <w:top w:val="single" w:color="000000" w:sz="2" w:space="0"/>
              <w:bottom w:val="single" w:color="000000" w:sz="2" w:space="0"/>
              <w:right w:val="single" w:color="000000" w:sz="2"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专业必修课</w:t>
            </w:r>
          </w:p>
        </w:tc>
        <w:tc>
          <w:tcPr>
            <w:tcW w:w="283" w:type="dxa"/>
            <w:vMerge w:val="restart"/>
            <w:tcBorders>
              <w:top w:val="single" w:color="000000" w:sz="2" w:space="0"/>
              <w:left w:val="single" w:color="000000" w:sz="2" w:space="0"/>
              <w:bottom w:val="single" w:color="000000" w:sz="2" w:space="0"/>
              <w:right w:val="single" w:color="000000" w:sz="2"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基础</w:t>
            </w:r>
          </w:p>
        </w:tc>
        <w:tc>
          <w:tcPr>
            <w:tcW w:w="284" w:type="dxa"/>
            <w:tcBorders>
              <w:top w:val="single" w:color="000000" w:sz="2"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1</w:t>
            </w:r>
          </w:p>
        </w:tc>
        <w:tc>
          <w:tcPr>
            <w:tcW w:w="2127" w:type="dxa"/>
            <w:tcBorders>
              <w:top w:val="single" w:color="000000" w:sz="2"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人体解剖生理学*</w:t>
            </w:r>
          </w:p>
        </w:tc>
        <w:tc>
          <w:tcPr>
            <w:tcW w:w="567" w:type="dxa"/>
            <w:tcBorders>
              <w:top w:val="single" w:color="000000" w:sz="2"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1</w:t>
            </w:r>
          </w:p>
        </w:tc>
        <w:tc>
          <w:tcPr>
            <w:tcW w:w="567" w:type="dxa"/>
            <w:tcBorders>
              <w:top w:val="single" w:color="000000" w:sz="2"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jc w:val="center"/>
              <w:rPr>
                <w:rFonts w:ascii="宋体" w:hAnsi="宋体" w:eastAsia="宋体" w:cs="宋体"/>
                <w:color w:val="000000"/>
                <w:sz w:val="16"/>
                <w:szCs w:val="16"/>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4</w:t>
            </w:r>
          </w:p>
        </w:tc>
        <w:tc>
          <w:tcPr>
            <w:tcW w:w="567" w:type="dxa"/>
            <w:tcBorders>
              <w:top w:val="single" w:color="000000" w:sz="2"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64</w:t>
            </w:r>
          </w:p>
        </w:tc>
        <w:tc>
          <w:tcPr>
            <w:tcW w:w="567" w:type="dxa"/>
            <w:tcBorders>
              <w:top w:val="single" w:color="000000" w:sz="2"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46</w:t>
            </w:r>
          </w:p>
        </w:tc>
        <w:tc>
          <w:tcPr>
            <w:tcW w:w="567" w:type="dxa"/>
            <w:gridSpan w:val="2"/>
            <w:tcBorders>
              <w:top w:val="single" w:color="000000" w:sz="2"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18</w:t>
            </w:r>
          </w:p>
        </w:tc>
        <w:tc>
          <w:tcPr>
            <w:tcW w:w="567" w:type="dxa"/>
            <w:tcBorders>
              <w:top w:val="single" w:color="000000" w:sz="2"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4</w:t>
            </w:r>
          </w:p>
        </w:tc>
        <w:tc>
          <w:tcPr>
            <w:tcW w:w="567" w:type="dxa"/>
            <w:tcBorders>
              <w:top w:val="single" w:color="000000" w:sz="2"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jc w:val="center"/>
              <w:rPr>
                <w:rFonts w:ascii="宋体" w:hAnsi="宋体" w:eastAsia="宋体" w:cs="宋体"/>
                <w:color w:val="000000"/>
                <w:sz w:val="16"/>
                <w:szCs w:val="16"/>
              </w:rPr>
            </w:pPr>
          </w:p>
        </w:tc>
        <w:tc>
          <w:tcPr>
            <w:tcW w:w="567" w:type="dxa"/>
            <w:tcBorders>
              <w:top w:val="single" w:color="000000" w:sz="2"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jc w:val="center"/>
              <w:rPr>
                <w:rFonts w:ascii="宋体" w:hAnsi="宋体" w:eastAsia="宋体" w:cs="宋体"/>
                <w:color w:val="000000"/>
                <w:sz w:val="16"/>
                <w:szCs w:val="16"/>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jc w:val="center"/>
              <w:rPr>
                <w:rFonts w:ascii="宋体" w:hAnsi="宋体" w:eastAsia="宋体" w:cs="宋体"/>
                <w:color w:val="000000"/>
                <w:sz w:val="16"/>
                <w:szCs w:val="16"/>
              </w:rPr>
            </w:pPr>
          </w:p>
        </w:tc>
        <w:tc>
          <w:tcPr>
            <w:tcW w:w="570" w:type="dxa"/>
            <w:tcBorders>
              <w:top w:val="single" w:color="000000" w:sz="2"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jc w:val="center"/>
              <w:rPr>
                <w:rFonts w:ascii="宋体" w:hAnsi="宋体" w:eastAsia="宋体" w:cs="宋体"/>
                <w:color w:val="000000"/>
                <w:sz w:val="16"/>
                <w:szCs w:val="16"/>
              </w:rPr>
            </w:pPr>
          </w:p>
        </w:tc>
        <w:tc>
          <w:tcPr>
            <w:tcW w:w="706" w:type="dxa"/>
            <w:gridSpan w:val="2"/>
            <w:vMerge w:val="continue"/>
            <w:tcBorders>
              <w:top w:val="single" w:color="000000" w:sz="2" w:space="0"/>
              <w:left w:val="single" w:color="000000" w:sz="2" w:space="0"/>
              <w:bottom w:val="single" w:color="000000" w:sz="2"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r>
      <w:tr>
        <w:tblPrEx>
          <w:tblLayout w:type="fixed"/>
          <w:tblCellMar>
            <w:top w:w="0" w:type="dxa"/>
            <w:left w:w="0" w:type="dxa"/>
            <w:bottom w:w="0" w:type="dxa"/>
            <w:right w:w="0" w:type="dxa"/>
          </w:tblCellMar>
        </w:tblPrEx>
        <w:trPr>
          <w:trHeight w:val="379" w:hRule="atLeast"/>
          <w:jc w:val="center"/>
        </w:trPr>
        <w:tc>
          <w:tcPr>
            <w:tcW w:w="299" w:type="dxa"/>
            <w:vMerge w:val="continue"/>
            <w:tcBorders>
              <w:top w:val="single" w:color="000000" w:sz="2" w:space="0"/>
              <w:bottom w:val="single" w:color="000000" w:sz="2" w:space="0"/>
              <w:right w:val="single" w:color="000000" w:sz="2"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283" w:type="dxa"/>
            <w:vMerge w:val="continue"/>
            <w:tcBorders>
              <w:top w:val="single" w:color="000000" w:sz="2" w:space="0"/>
              <w:left w:val="single" w:color="000000" w:sz="2" w:space="0"/>
              <w:bottom w:val="single" w:color="000000" w:sz="2" w:space="0"/>
              <w:right w:val="single" w:color="000000" w:sz="2"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284" w:type="dxa"/>
            <w:tcBorders>
              <w:top w:val="single" w:color="000000" w:sz="2"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2</w:t>
            </w:r>
          </w:p>
        </w:tc>
        <w:tc>
          <w:tcPr>
            <w:tcW w:w="2127" w:type="dxa"/>
            <w:tcBorders>
              <w:top w:val="single" w:color="000000" w:sz="2"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医用化学</w:t>
            </w:r>
          </w:p>
        </w:tc>
        <w:tc>
          <w:tcPr>
            <w:tcW w:w="567" w:type="dxa"/>
            <w:tcBorders>
              <w:top w:val="single" w:color="000000" w:sz="2"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jc w:val="center"/>
              <w:rPr>
                <w:rFonts w:ascii="宋体" w:hAnsi="宋体" w:eastAsia="宋体" w:cs="宋体"/>
                <w:color w:val="000000"/>
                <w:sz w:val="16"/>
                <w:szCs w:val="16"/>
              </w:rPr>
            </w:pPr>
          </w:p>
        </w:tc>
        <w:tc>
          <w:tcPr>
            <w:tcW w:w="567" w:type="dxa"/>
            <w:tcBorders>
              <w:top w:val="single" w:color="000000" w:sz="2"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1</w:t>
            </w: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2</w:t>
            </w:r>
          </w:p>
        </w:tc>
        <w:tc>
          <w:tcPr>
            <w:tcW w:w="567" w:type="dxa"/>
            <w:tcBorders>
              <w:top w:val="single" w:color="000000" w:sz="2"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32</w:t>
            </w:r>
          </w:p>
        </w:tc>
        <w:tc>
          <w:tcPr>
            <w:tcW w:w="567" w:type="dxa"/>
            <w:tcBorders>
              <w:top w:val="single" w:color="000000" w:sz="2"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26</w:t>
            </w:r>
          </w:p>
        </w:tc>
        <w:tc>
          <w:tcPr>
            <w:tcW w:w="567" w:type="dxa"/>
            <w:gridSpan w:val="2"/>
            <w:tcBorders>
              <w:top w:val="single" w:color="000000" w:sz="2"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6</w:t>
            </w:r>
          </w:p>
        </w:tc>
        <w:tc>
          <w:tcPr>
            <w:tcW w:w="567" w:type="dxa"/>
            <w:tcBorders>
              <w:top w:val="single" w:color="000000" w:sz="2"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2</w:t>
            </w:r>
          </w:p>
        </w:tc>
        <w:tc>
          <w:tcPr>
            <w:tcW w:w="567" w:type="dxa"/>
            <w:tcBorders>
              <w:top w:val="single" w:color="000000" w:sz="2"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jc w:val="center"/>
              <w:rPr>
                <w:rFonts w:ascii="宋体" w:hAnsi="宋体" w:eastAsia="宋体" w:cs="宋体"/>
                <w:color w:val="000000"/>
                <w:sz w:val="16"/>
                <w:szCs w:val="16"/>
              </w:rPr>
            </w:pPr>
          </w:p>
        </w:tc>
        <w:tc>
          <w:tcPr>
            <w:tcW w:w="567" w:type="dxa"/>
            <w:tcBorders>
              <w:top w:val="single" w:color="000000" w:sz="2"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jc w:val="center"/>
              <w:rPr>
                <w:rFonts w:ascii="宋体" w:hAnsi="宋体" w:eastAsia="宋体" w:cs="宋体"/>
                <w:color w:val="000000"/>
                <w:sz w:val="16"/>
                <w:szCs w:val="16"/>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jc w:val="center"/>
              <w:rPr>
                <w:rFonts w:ascii="宋体" w:hAnsi="宋体" w:eastAsia="宋体" w:cs="宋体"/>
                <w:color w:val="000000"/>
                <w:sz w:val="16"/>
                <w:szCs w:val="16"/>
              </w:rPr>
            </w:pPr>
          </w:p>
        </w:tc>
        <w:tc>
          <w:tcPr>
            <w:tcW w:w="570" w:type="dxa"/>
            <w:tcBorders>
              <w:top w:val="single" w:color="000000" w:sz="2"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jc w:val="center"/>
              <w:rPr>
                <w:rFonts w:ascii="宋体" w:hAnsi="宋体" w:eastAsia="宋体" w:cs="宋体"/>
                <w:color w:val="000000"/>
                <w:sz w:val="16"/>
                <w:szCs w:val="16"/>
              </w:rPr>
            </w:pPr>
          </w:p>
        </w:tc>
        <w:tc>
          <w:tcPr>
            <w:tcW w:w="706" w:type="dxa"/>
            <w:gridSpan w:val="2"/>
            <w:vMerge w:val="continue"/>
            <w:tcBorders>
              <w:top w:val="single" w:color="000000" w:sz="2" w:space="0"/>
              <w:left w:val="single" w:color="000000" w:sz="2" w:space="0"/>
              <w:bottom w:val="single" w:color="000000" w:sz="2"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r>
      <w:tr>
        <w:tblPrEx>
          <w:tblLayout w:type="fixed"/>
          <w:tblCellMar>
            <w:top w:w="0" w:type="dxa"/>
            <w:left w:w="0" w:type="dxa"/>
            <w:bottom w:w="0" w:type="dxa"/>
            <w:right w:w="0" w:type="dxa"/>
          </w:tblCellMar>
        </w:tblPrEx>
        <w:trPr>
          <w:trHeight w:val="379" w:hRule="atLeast"/>
          <w:jc w:val="center"/>
        </w:trPr>
        <w:tc>
          <w:tcPr>
            <w:tcW w:w="299" w:type="dxa"/>
            <w:vMerge w:val="continue"/>
            <w:tcBorders>
              <w:top w:val="single" w:color="000000" w:sz="2" w:space="0"/>
              <w:bottom w:val="single" w:color="000000" w:sz="2" w:space="0"/>
              <w:right w:val="single" w:color="000000" w:sz="2"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283" w:type="dxa"/>
            <w:vMerge w:val="continue"/>
            <w:tcBorders>
              <w:top w:val="single" w:color="000000" w:sz="2" w:space="0"/>
              <w:left w:val="single" w:color="000000" w:sz="2" w:space="0"/>
              <w:bottom w:val="single" w:color="000000" w:sz="2" w:space="0"/>
              <w:right w:val="single" w:color="000000" w:sz="2"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284" w:type="dxa"/>
            <w:tcBorders>
              <w:top w:val="single" w:color="000000" w:sz="2"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3</w:t>
            </w:r>
          </w:p>
        </w:tc>
        <w:tc>
          <w:tcPr>
            <w:tcW w:w="2127" w:type="dxa"/>
            <w:tcBorders>
              <w:top w:val="single" w:color="000000" w:sz="2"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基础营养学</w:t>
            </w:r>
          </w:p>
        </w:tc>
        <w:tc>
          <w:tcPr>
            <w:tcW w:w="567" w:type="dxa"/>
            <w:tcBorders>
              <w:top w:val="single" w:color="000000" w:sz="2"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2</w:t>
            </w:r>
          </w:p>
        </w:tc>
        <w:tc>
          <w:tcPr>
            <w:tcW w:w="567" w:type="dxa"/>
            <w:tcBorders>
              <w:top w:val="single" w:color="000000" w:sz="2"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jc w:val="center"/>
              <w:rPr>
                <w:rFonts w:ascii="宋体" w:hAnsi="宋体" w:eastAsia="宋体" w:cs="宋体"/>
                <w:color w:val="000000"/>
                <w:sz w:val="16"/>
                <w:szCs w:val="16"/>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4</w:t>
            </w:r>
          </w:p>
        </w:tc>
        <w:tc>
          <w:tcPr>
            <w:tcW w:w="567" w:type="dxa"/>
            <w:tcBorders>
              <w:top w:val="single" w:color="000000" w:sz="2"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72</w:t>
            </w:r>
          </w:p>
        </w:tc>
        <w:tc>
          <w:tcPr>
            <w:tcW w:w="567" w:type="dxa"/>
            <w:tcBorders>
              <w:top w:val="single" w:color="000000" w:sz="2"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60</w:t>
            </w:r>
          </w:p>
        </w:tc>
        <w:tc>
          <w:tcPr>
            <w:tcW w:w="567" w:type="dxa"/>
            <w:gridSpan w:val="2"/>
            <w:tcBorders>
              <w:top w:val="single" w:color="000000" w:sz="2"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12</w:t>
            </w:r>
          </w:p>
        </w:tc>
        <w:tc>
          <w:tcPr>
            <w:tcW w:w="567" w:type="dxa"/>
            <w:tcBorders>
              <w:top w:val="single" w:color="000000" w:sz="2"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jc w:val="center"/>
              <w:rPr>
                <w:rFonts w:ascii="宋体" w:hAnsi="宋体" w:eastAsia="宋体" w:cs="宋体"/>
                <w:color w:val="000000"/>
                <w:sz w:val="16"/>
                <w:szCs w:val="16"/>
              </w:rPr>
            </w:pPr>
          </w:p>
        </w:tc>
        <w:tc>
          <w:tcPr>
            <w:tcW w:w="567" w:type="dxa"/>
            <w:tcBorders>
              <w:top w:val="single" w:color="000000" w:sz="2"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4</w:t>
            </w:r>
          </w:p>
        </w:tc>
        <w:tc>
          <w:tcPr>
            <w:tcW w:w="567" w:type="dxa"/>
            <w:tcBorders>
              <w:top w:val="single" w:color="000000" w:sz="2"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jc w:val="center"/>
              <w:rPr>
                <w:rFonts w:ascii="宋体" w:hAnsi="宋体" w:eastAsia="宋体" w:cs="宋体"/>
                <w:color w:val="000000"/>
                <w:sz w:val="16"/>
                <w:szCs w:val="16"/>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jc w:val="center"/>
              <w:rPr>
                <w:rFonts w:ascii="宋体" w:hAnsi="宋体" w:eastAsia="宋体" w:cs="宋体"/>
                <w:color w:val="000000"/>
                <w:sz w:val="16"/>
                <w:szCs w:val="16"/>
              </w:rPr>
            </w:pPr>
          </w:p>
        </w:tc>
        <w:tc>
          <w:tcPr>
            <w:tcW w:w="570" w:type="dxa"/>
            <w:tcBorders>
              <w:top w:val="single" w:color="000000" w:sz="2"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jc w:val="center"/>
              <w:rPr>
                <w:rFonts w:ascii="宋体" w:hAnsi="宋体" w:eastAsia="宋体" w:cs="宋体"/>
                <w:color w:val="000000"/>
                <w:sz w:val="16"/>
                <w:szCs w:val="16"/>
              </w:rPr>
            </w:pPr>
          </w:p>
        </w:tc>
        <w:tc>
          <w:tcPr>
            <w:tcW w:w="706" w:type="dxa"/>
            <w:gridSpan w:val="2"/>
            <w:vMerge w:val="continue"/>
            <w:tcBorders>
              <w:top w:val="single" w:color="000000" w:sz="2" w:space="0"/>
              <w:left w:val="single" w:color="000000" w:sz="2" w:space="0"/>
              <w:bottom w:val="single" w:color="000000" w:sz="2"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r>
      <w:tr>
        <w:tblPrEx>
          <w:tblLayout w:type="fixed"/>
          <w:tblCellMar>
            <w:top w:w="0" w:type="dxa"/>
            <w:left w:w="0" w:type="dxa"/>
            <w:bottom w:w="0" w:type="dxa"/>
            <w:right w:w="0" w:type="dxa"/>
          </w:tblCellMar>
        </w:tblPrEx>
        <w:trPr>
          <w:trHeight w:val="379" w:hRule="atLeast"/>
          <w:jc w:val="center"/>
        </w:trPr>
        <w:tc>
          <w:tcPr>
            <w:tcW w:w="299" w:type="dxa"/>
            <w:vMerge w:val="continue"/>
            <w:tcBorders>
              <w:top w:val="single" w:color="000000" w:sz="2" w:space="0"/>
              <w:bottom w:val="single" w:color="000000" w:sz="2" w:space="0"/>
              <w:right w:val="single" w:color="000000" w:sz="2"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283" w:type="dxa"/>
            <w:vMerge w:val="continue"/>
            <w:tcBorders>
              <w:top w:val="single" w:color="000000" w:sz="2" w:space="0"/>
              <w:left w:val="single" w:color="000000" w:sz="2" w:space="0"/>
              <w:bottom w:val="single" w:color="000000" w:sz="2" w:space="0"/>
              <w:right w:val="single" w:color="000000" w:sz="2"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284" w:type="dxa"/>
            <w:tcBorders>
              <w:top w:val="single" w:color="000000" w:sz="2"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4</w:t>
            </w:r>
          </w:p>
        </w:tc>
        <w:tc>
          <w:tcPr>
            <w:tcW w:w="2127" w:type="dxa"/>
            <w:tcBorders>
              <w:top w:val="single" w:color="000000" w:sz="2"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中药学</w:t>
            </w:r>
          </w:p>
        </w:tc>
        <w:tc>
          <w:tcPr>
            <w:tcW w:w="567" w:type="dxa"/>
            <w:tcBorders>
              <w:top w:val="single" w:color="000000" w:sz="2"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2</w:t>
            </w:r>
          </w:p>
        </w:tc>
        <w:tc>
          <w:tcPr>
            <w:tcW w:w="567" w:type="dxa"/>
            <w:tcBorders>
              <w:top w:val="single" w:color="000000" w:sz="2"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jc w:val="center"/>
              <w:rPr>
                <w:rFonts w:ascii="宋体" w:hAnsi="宋体" w:eastAsia="宋体" w:cs="宋体"/>
                <w:color w:val="000000"/>
                <w:sz w:val="16"/>
                <w:szCs w:val="16"/>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4</w:t>
            </w:r>
          </w:p>
        </w:tc>
        <w:tc>
          <w:tcPr>
            <w:tcW w:w="567" w:type="dxa"/>
            <w:tcBorders>
              <w:top w:val="single" w:color="000000" w:sz="2"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64</w:t>
            </w:r>
          </w:p>
        </w:tc>
        <w:tc>
          <w:tcPr>
            <w:tcW w:w="567" w:type="dxa"/>
            <w:tcBorders>
              <w:top w:val="single" w:color="000000" w:sz="2"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54</w:t>
            </w:r>
          </w:p>
        </w:tc>
        <w:tc>
          <w:tcPr>
            <w:tcW w:w="567" w:type="dxa"/>
            <w:gridSpan w:val="2"/>
            <w:tcBorders>
              <w:top w:val="single" w:color="000000" w:sz="2"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10</w:t>
            </w:r>
          </w:p>
        </w:tc>
        <w:tc>
          <w:tcPr>
            <w:tcW w:w="567" w:type="dxa"/>
            <w:tcBorders>
              <w:top w:val="single" w:color="000000" w:sz="2"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4</w:t>
            </w:r>
          </w:p>
        </w:tc>
        <w:tc>
          <w:tcPr>
            <w:tcW w:w="567" w:type="dxa"/>
            <w:tcBorders>
              <w:top w:val="single" w:color="000000" w:sz="2"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jc w:val="center"/>
              <w:rPr>
                <w:rFonts w:ascii="宋体" w:hAnsi="宋体" w:eastAsia="宋体" w:cs="宋体"/>
                <w:color w:val="000000"/>
                <w:sz w:val="16"/>
                <w:szCs w:val="16"/>
              </w:rPr>
            </w:pPr>
          </w:p>
        </w:tc>
        <w:tc>
          <w:tcPr>
            <w:tcW w:w="567" w:type="dxa"/>
            <w:tcBorders>
              <w:top w:val="single" w:color="000000" w:sz="2"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jc w:val="center"/>
              <w:rPr>
                <w:rFonts w:ascii="宋体" w:hAnsi="宋体" w:eastAsia="宋体" w:cs="宋体"/>
                <w:color w:val="000000"/>
                <w:sz w:val="16"/>
                <w:szCs w:val="16"/>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jc w:val="center"/>
              <w:rPr>
                <w:rFonts w:ascii="宋体" w:hAnsi="宋体" w:eastAsia="宋体" w:cs="宋体"/>
                <w:color w:val="000000"/>
                <w:sz w:val="16"/>
                <w:szCs w:val="16"/>
              </w:rPr>
            </w:pPr>
          </w:p>
        </w:tc>
        <w:tc>
          <w:tcPr>
            <w:tcW w:w="570" w:type="dxa"/>
            <w:tcBorders>
              <w:top w:val="single" w:color="000000" w:sz="2"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jc w:val="center"/>
              <w:rPr>
                <w:rFonts w:ascii="宋体" w:hAnsi="宋体" w:eastAsia="宋体" w:cs="宋体"/>
                <w:color w:val="000000"/>
                <w:sz w:val="16"/>
                <w:szCs w:val="16"/>
              </w:rPr>
            </w:pPr>
          </w:p>
        </w:tc>
        <w:tc>
          <w:tcPr>
            <w:tcW w:w="706" w:type="dxa"/>
            <w:gridSpan w:val="2"/>
            <w:vMerge w:val="continue"/>
            <w:tcBorders>
              <w:top w:val="single" w:color="000000" w:sz="2" w:space="0"/>
              <w:left w:val="single" w:color="000000" w:sz="2" w:space="0"/>
              <w:bottom w:val="single" w:color="000000" w:sz="2"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r>
      <w:tr>
        <w:tblPrEx>
          <w:tblLayout w:type="fixed"/>
          <w:tblCellMar>
            <w:top w:w="0" w:type="dxa"/>
            <w:left w:w="0" w:type="dxa"/>
            <w:bottom w:w="0" w:type="dxa"/>
            <w:right w:w="0" w:type="dxa"/>
          </w:tblCellMar>
        </w:tblPrEx>
        <w:trPr>
          <w:trHeight w:val="379" w:hRule="atLeast"/>
          <w:jc w:val="center"/>
        </w:trPr>
        <w:tc>
          <w:tcPr>
            <w:tcW w:w="299" w:type="dxa"/>
            <w:vMerge w:val="continue"/>
            <w:tcBorders>
              <w:top w:val="single" w:color="000000" w:sz="2" w:space="0"/>
              <w:bottom w:val="single" w:color="000000" w:sz="2" w:space="0"/>
              <w:right w:val="single" w:color="000000" w:sz="2"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283" w:type="dxa"/>
            <w:vMerge w:val="continue"/>
            <w:tcBorders>
              <w:top w:val="single" w:color="000000" w:sz="2" w:space="0"/>
              <w:left w:val="single" w:color="000000" w:sz="2" w:space="0"/>
              <w:bottom w:val="single" w:color="000000" w:sz="2" w:space="0"/>
              <w:right w:val="single" w:color="000000" w:sz="2"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284" w:type="dxa"/>
            <w:tcBorders>
              <w:top w:val="single" w:color="000000" w:sz="2"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5</w:t>
            </w:r>
          </w:p>
        </w:tc>
        <w:tc>
          <w:tcPr>
            <w:tcW w:w="2127" w:type="dxa"/>
            <w:tcBorders>
              <w:top w:val="single" w:color="000000" w:sz="2"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中医学基础</w:t>
            </w:r>
          </w:p>
        </w:tc>
        <w:tc>
          <w:tcPr>
            <w:tcW w:w="567" w:type="dxa"/>
            <w:tcBorders>
              <w:top w:val="single" w:color="000000" w:sz="2"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1</w:t>
            </w:r>
          </w:p>
        </w:tc>
        <w:tc>
          <w:tcPr>
            <w:tcW w:w="567" w:type="dxa"/>
            <w:tcBorders>
              <w:top w:val="single" w:color="000000" w:sz="2"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jc w:val="center"/>
              <w:rPr>
                <w:rFonts w:ascii="宋体" w:hAnsi="宋体" w:eastAsia="宋体" w:cs="宋体"/>
                <w:color w:val="000000"/>
                <w:sz w:val="16"/>
                <w:szCs w:val="16"/>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4</w:t>
            </w:r>
          </w:p>
        </w:tc>
        <w:tc>
          <w:tcPr>
            <w:tcW w:w="567" w:type="dxa"/>
            <w:tcBorders>
              <w:top w:val="single" w:color="000000" w:sz="2"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64</w:t>
            </w:r>
          </w:p>
        </w:tc>
        <w:tc>
          <w:tcPr>
            <w:tcW w:w="567" w:type="dxa"/>
            <w:tcBorders>
              <w:top w:val="single" w:color="000000" w:sz="2"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56</w:t>
            </w:r>
          </w:p>
        </w:tc>
        <w:tc>
          <w:tcPr>
            <w:tcW w:w="567" w:type="dxa"/>
            <w:gridSpan w:val="2"/>
            <w:tcBorders>
              <w:top w:val="single" w:color="000000" w:sz="2"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8</w:t>
            </w:r>
          </w:p>
        </w:tc>
        <w:tc>
          <w:tcPr>
            <w:tcW w:w="567" w:type="dxa"/>
            <w:tcBorders>
              <w:top w:val="single" w:color="000000" w:sz="2"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4</w:t>
            </w:r>
          </w:p>
        </w:tc>
        <w:tc>
          <w:tcPr>
            <w:tcW w:w="567" w:type="dxa"/>
            <w:tcBorders>
              <w:top w:val="single" w:color="000000" w:sz="2"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jc w:val="center"/>
              <w:rPr>
                <w:rFonts w:ascii="宋体" w:hAnsi="宋体" w:eastAsia="宋体" w:cs="宋体"/>
                <w:color w:val="000000"/>
                <w:sz w:val="16"/>
                <w:szCs w:val="16"/>
              </w:rPr>
            </w:pPr>
          </w:p>
        </w:tc>
        <w:tc>
          <w:tcPr>
            <w:tcW w:w="567" w:type="dxa"/>
            <w:tcBorders>
              <w:top w:val="single" w:color="000000" w:sz="2"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jc w:val="center"/>
              <w:rPr>
                <w:rFonts w:ascii="宋体" w:hAnsi="宋体" w:eastAsia="宋体" w:cs="宋体"/>
                <w:color w:val="000000"/>
                <w:sz w:val="16"/>
                <w:szCs w:val="16"/>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jc w:val="center"/>
              <w:rPr>
                <w:rFonts w:ascii="宋体" w:hAnsi="宋体" w:eastAsia="宋体" w:cs="宋体"/>
                <w:color w:val="000000"/>
                <w:sz w:val="16"/>
                <w:szCs w:val="16"/>
              </w:rPr>
            </w:pPr>
          </w:p>
        </w:tc>
        <w:tc>
          <w:tcPr>
            <w:tcW w:w="570" w:type="dxa"/>
            <w:tcBorders>
              <w:top w:val="single" w:color="000000" w:sz="2"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jc w:val="center"/>
              <w:rPr>
                <w:rFonts w:ascii="宋体" w:hAnsi="宋体" w:eastAsia="宋体" w:cs="宋体"/>
                <w:color w:val="000000"/>
                <w:sz w:val="16"/>
                <w:szCs w:val="16"/>
              </w:rPr>
            </w:pPr>
          </w:p>
        </w:tc>
        <w:tc>
          <w:tcPr>
            <w:tcW w:w="706" w:type="dxa"/>
            <w:gridSpan w:val="2"/>
            <w:vMerge w:val="continue"/>
            <w:tcBorders>
              <w:top w:val="single" w:color="000000" w:sz="2" w:space="0"/>
              <w:left w:val="single" w:color="000000" w:sz="2" w:space="0"/>
              <w:bottom w:val="single" w:color="000000" w:sz="2"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r>
      <w:tr>
        <w:tblPrEx>
          <w:tblLayout w:type="fixed"/>
          <w:tblCellMar>
            <w:top w:w="0" w:type="dxa"/>
            <w:left w:w="0" w:type="dxa"/>
            <w:bottom w:w="0" w:type="dxa"/>
            <w:right w:w="0" w:type="dxa"/>
          </w:tblCellMar>
        </w:tblPrEx>
        <w:trPr>
          <w:trHeight w:val="379" w:hRule="atLeast"/>
          <w:jc w:val="center"/>
        </w:trPr>
        <w:tc>
          <w:tcPr>
            <w:tcW w:w="299" w:type="dxa"/>
            <w:vMerge w:val="continue"/>
            <w:tcBorders>
              <w:top w:val="single" w:color="000000" w:sz="2" w:space="0"/>
              <w:bottom w:val="single" w:color="000000" w:sz="2" w:space="0"/>
              <w:right w:val="single" w:color="000000" w:sz="2"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283" w:type="dxa"/>
            <w:vMerge w:val="continue"/>
            <w:tcBorders>
              <w:top w:val="single" w:color="000000" w:sz="2" w:space="0"/>
              <w:left w:val="single" w:color="000000" w:sz="2" w:space="0"/>
              <w:bottom w:val="single" w:color="000000" w:sz="2" w:space="0"/>
              <w:right w:val="single" w:color="000000" w:sz="2"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284" w:type="dxa"/>
            <w:tcBorders>
              <w:top w:val="single" w:color="000000" w:sz="2"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6</w:t>
            </w:r>
          </w:p>
        </w:tc>
        <w:tc>
          <w:tcPr>
            <w:tcW w:w="2127" w:type="dxa"/>
            <w:tcBorders>
              <w:top w:val="single" w:color="000000" w:sz="2"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微生物与免疫学</w:t>
            </w:r>
          </w:p>
        </w:tc>
        <w:tc>
          <w:tcPr>
            <w:tcW w:w="567" w:type="dxa"/>
            <w:tcBorders>
              <w:top w:val="single" w:color="000000" w:sz="2"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2</w:t>
            </w:r>
          </w:p>
        </w:tc>
        <w:tc>
          <w:tcPr>
            <w:tcW w:w="567" w:type="dxa"/>
            <w:tcBorders>
              <w:top w:val="single" w:color="000000" w:sz="2"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jc w:val="center"/>
              <w:rPr>
                <w:rFonts w:ascii="宋体" w:hAnsi="宋体" w:eastAsia="宋体" w:cs="宋体"/>
                <w:color w:val="000000"/>
                <w:sz w:val="16"/>
                <w:szCs w:val="16"/>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2</w:t>
            </w:r>
          </w:p>
        </w:tc>
        <w:tc>
          <w:tcPr>
            <w:tcW w:w="567" w:type="dxa"/>
            <w:tcBorders>
              <w:top w:val="single" w:color="000000" w:sz="2"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36</w:t>
            </w:r>
          </w:p>
        </w:tc>
        <w:tc>
          <w:tcPr>
            <w:tcW w:w="567" w:type="dxa"/>
            <w:tcBorders>
              <w:top w:val="single" w:color="000000" w:sz="2"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26</w:t>
            </w:r>
          </w:p>
        </w:tc>
        <w:tc>
          <w:tcPr>
            <w:tcW w:w="567" w:type="dxa"/>
            <w:gridSpan w:val="2"/>
            <w:tcBorders>
              <w:top w:val="single" w:color="000000" w:sz="2"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10</w:t>
            </w:r>
          </w:p>
        </w:tc>
        <w:tc>
          <w:tcPr>
            <w:tcW w:w="567" w:type="dxa"/>
            <w:tcBorders>
              <w:top w:val="single" w:color="000000" w:sz="2"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jc w:val="center"/>
              <w:rPr>
                <w:rFonts w:ascii="宋体" w:hAnsi="宋体" w:eastAsia="宋体" w:cs="宋体"/>
                <w:color w:val="000000"/>
                <w:sz w:val="16"/>
                <w:szCs w:val="16"/>
              </w:rPr>
            </w:pPr>
          </w:p>
        </w:tc>
        <w:tc>
          <w:tcPr>
            <w:tcW w:w="567" w:type="dxa"/>
            <w:tcBorders>
              <w:top w:val="single" w:color="000000" w:sz="2"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2</w:t>
            </w:r>
          </w:p>
        </w:tc>
        <w:tc>
          <w:tcPr>
            <w:tcW w:w="567" w:type="dxa"/>
            <w:tcBorders>
              <w:top w:val="single" w:color="000000" w:sz="2"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jc w:val="center"/>
              <w:rPr>
                <w:rFonts w:ascii="宋体" w:hAnsi="宋体" w:eastAsia="宋体" w:cs="宋体"/>
                <w:color w:val="000000"/>
                <w:sz w:val="16"/>
                <w:szCs w:val="16"/>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jc w:val="center"/>
              <w:rPr>
                <w:rFonts w:ascii="宋体" w:hAnsi="宋体" w:eastAsia="宋体" w:cs="宋体"/>
                <w:color w:val="000000"/>
                <w:sz w:val="16"/>
                <w:szCs w:val="16"/>
              </w:rPr>
            </w:pPr>
          </w:p>
        </w:tc>
        <w:tc>
          <w:tcPr>
            <w:tcW w:w="570" w:type="dxa"/>
            <w:tcBorders>
              <w:top w:val="single" w:color="000000" w:sz="2"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jc w:val="center"/>
              <w:rPr>
                <w:rFonts w:ascii="宋体" w:hAnsi="宋体" w:eastAsia="宋体" w:cs="宋体"/>
                <w:color w:val="000000"/>
                <w:sz w:val="16"/>
                <w:szCs w:val="16"/>
              </w:rPr>
            </w:pPr>
          </w:p>
        </w:tc>
        <w:tc>
          <w:tcPr>
            <w:tcW w:w="706" w:type="dxa"/>
            <w:gridSpan w:val="2"/>
            <w:vMerge w:val="continue"/>
            <w:tcBorders>
              <w:top w:val="single" w:color="000000" w:sz="2" w:space="0"/>
              <w:left w:val="single" w:color="000000" w:sz="2" w:space="0"/>
              <w:bottom w:val="single" w:color="000000" w:sz="2"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r>
      <w:tr>
        <w:tblPrEx>
          <w:tblLayout w:type="fixed"/>
          <w:tblCellMar>
            <w:top w:w="0" w:type="dxa"/>
            <w:left w:w="0" w:type="dxa"/>
            <w:bottom w:w="0" w:type="dxa"/>
            <w:right w:w="0" w:type="dxa"/>
          </w:tblCellMar>
        </w:tblPrEx>
        <w:trPr>
          <w:trHeight w:val="379" w:hRule="atLeast"/>
          <w:jc w:val="center"/>
        </w:trPr>
        <w:tc>
          <w:tcPr>
            <w:tcW w:w="299" w:type="dxa"/>
            <w:vMerge w:val="continue"/>
            <w:tcBorders>
              <w:top w:val="single" w:color="000000" w:sz="2" w:space="0"/>
              <w:bottom w:val="single" w:color="000000" w:sz="2" w:space="0"/>
              <w:right w:val="single" w:color="000000" w:sz="2"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283" w:type="dxa"/>
            <w:vMerge w:val="continue"/>
            <w:tcBorders>
              <w:top w:val="single" w:color="000000" w:sz="2" w:space="0"/>
              <w:left w:val="single" w:color="000000" w:sz="2" w:space="0"/>
              <w:bottom w:val="single" w:color="000000" w:sz="2" w:space="0"/>
              <w:right w:val="single" w:color="000000" w:sz="2"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284" w:type="dxa"/>
            <w:tcBorders>
              <w:top w:val="single" w:color="000000" w:sz="2"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7</w:t>
            </w:r>
          </w:p>
        </w:tc>
        <w:tc>
          <w:tcPr>
            <w:tcW w:w="2127" w:type="dxa"/>
            <w:tcBorders>
              <w:top w:val="single" w:color="000000" w:sz="2"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临床医学概要</w:t>
            </w:r>
          </w:p>
        </w:tc>
        <w:tc>
          <w:tcPr>
            <w:tcW w:w="567" w:type="dxa"/>
            <w:tcBorders>
              <w:top w:val="single" w:color="000000" w:sz="2"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3</w:t>
            </w:r>
          </w:p>
        </w:tc>
        <w:tc>
          <w:tcPr>
            <w:tcW w:w="567" w:type="dxa"/>
            <w:tcBorders>
              <w:top w:val="single" w:color="000000" w:sz="2"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jc w:val="center"/>
              <w:rPr>
                <w:rFonts w:ascii="宋体" w:hAnsi="宋体" w:eastAsia="宋体" w:cs="宋体"/>
                <w:color w:val="000000"/>
                <w:sz w:val="16"/>
                <w:szCs w:val="16"/>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5</w:t>
            </w:r>
          </w:p>
        </w:tc>
        <w:tc>
          <w:tcPr>
            <w:tcW w:w="567" w:type="dxa"/>
            <w:tcBorders>
              <w:top w:val="single" w:color="000000" w:sz="2"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90</w:t>
            </w:r>
          </w:p>
        </w:tc>
        <w:tc>
          <w:tcPr>
            <w:tcW w:w="567" w:type="dxa"/>
            <w:tcBorders>
              <w:top w:val="single" w:color="000000" w:sz="2"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64</w:t>
            </w:r>
          </w:p>
        </w:tc>
        <w:tc>
          <w:tcPr>
            <w:tcW w:w="567" w:type="dxa"/>
            <w:gridSpan w:val="2"/>
            <w:tcBorders>
              <w:top w:val="single" w:color="000000" w:sz="2"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26</w:t>
            </w:r>
          </w:p>
        </w:tc>
        <w:tc>
          <w:tcPr>
            <w:tcW w:w="567" w:type="dxa"/>
            <w:tcBorders>
              <w:top w:val="single" w:color="000000" w:sz="2"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jc w:val="center"/>
              <w:rPr>
                <w:rFonts w:ascii="宋体" w:hAnsi="宋体" w:eastAsia="宋体" w:cs="宋体"/>
                <w:color w:val="000000"/>
                <w:sz w:val="16"/>
                <w:szCs w:val="16"/>
              </w:rPr>
            </w:pPr>
          </w:p>
        </w:tc>
        <w:tc>
          <w:tcPr>
            <w:tcW w:w="567" w:type="dxa"/>
            <w:tcBorders>
              <w:top w:val="single" w:color="000000" w:sz="2"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jc w:val="center"/>
              <w:rPr>
                <w:rFonts w:ascii="宋体" w:hAnsi="宋体" w:eastAsia="宋体" w:cs="宋体"/>
                <w:color w:val="000000"/>
                <w:sz w:val="16"/>
                <w:szCs w:val="16"/>
              </w:rPr>
            </w:pPr>
          </w:p>
        </w:tc>
        <w:tc>
          <w:tcPr>
            <w:tcW w:w="567" w:type="dxa"/>
            <w:tcBorders>
              <w:top w:val="single" w:color="000000" w:sz="2"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5</w:t>
            </w: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jc w:val="center"/>
              <w:rPr>
                <w:rFonts w:ascii="宋体" w:hAnsi="宋体" w:eastAsia="宋体" w:cs="宋体"/>
                <w:color w:val="000000"/>
                <w:sz w:val="16"/>
                <w:szCs w:val="16"/>
              </w:rPr>
            </w:pPr>
          </w:p>
        </w:tc>
        <w:tc>
          <w:tcPr>
            <w:tcW w:w="570" w:type="dxa"/>
            <w:tcBorders>
              <w:top w:val="single" w:color="000000" w:sz="2"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jc w:val="center"/>
              <w:rPr>
                <w:rFonts w:ascii="宋体" w:hAnsi="宋体" w:eastAsia="宋体" w:cs="宋体"/>
                <w:color w:val="000000"/>
                <w:sz w:val="16"/>
                <w:szCs w:val="16"/>
              </w:rPr>
            </w:pPr>
          </w:p>
        </w:tc>
        <w:tc>
          <w:tcPr>
            <w:tcW w:w="706" w:type="dxa"/>
            <w:gridSpan w:val="2"/>
            <w:vMerge w:val="continue"/>
            <w:tcBorders>
              <w:top w:val="single" w:color="000000" w:sz="2" w:space="0"/>
              <w:left w:val="single" w:color="000000" w:sz="2" w:space="0"/>
              <w:bottom w:val="single" w:color="000000" w:sz="2"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r>
      <w:tr>
        <w:tblPrEx>
          <w:tblLayout w:type="fixed"/>
          <w:tblCellMar>
            <w:top w:w="0" w:type="dxa"/>
            <w:left w:w="0" w:type="dxa"/>
            <w:bottom w:w="0" w:type="dxa"/>
            <w:right w:w="0" w:type="dxa"/>
          </w:tblCellMar>
        </w:tblPrEx>
        <w:trPr>
          <w:trHeight w:val="379" w:hRule="atLeast"/>
          <w:jc w:val="center"/>
        </w:trPr>
        <w:tc>
          <w:tcPr>
            <w:tcW w:w="299" w:type="dxa"/>
            <w:vMerge w:val="continue"/>
            <w:tcBorders>
              <w:top w:val="single" w:color="000000" w:sz="2" w:space="0"/>
              <w:bottom w:val="single" w:color="000000" w:sz="2" w:space="0"/>
              <w:right w:val="single" w:color="000000" w:sz="2"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283" w:type="dxa"/>
            <w:vMerge w:val="continue"/>
            <w:tcBorders>
              <w:top w:val="single" w:color="000000" w:sz="2" w:space="0"/>
              <w:left w:val="single" w:color="000000" w:sz="2" w:space="0"/>
              <w:bottom w:val="single" w:color="000000" w:sz="2" w:space="0"/>
              <w:right w:val="single" w:color="000000" w:sz="2"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284" w:type="dxa"/>
            <w:tcBorders>
              <w:top w:val="single" w:color="000000" w:sz="2"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8</w:t>
            </w:r>
          </w:p>
        </w:tc>
        <w:tc>
          <w:tcPr>
            <w:tcW w:w="2127" w:type="dxa"/>
            <w:tcBorders>
              <w:top w:val="single" w:color="000000" w:sz="2"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方剂学与中成药</w:t>
            </w:r>
          </w:p>
        </w:tc>
        <w:tc>
          <w:tcPr>
            <w:tcW w:w="567" w:type="dxa"/>
            <w:tcBorders>
              <w:top w:val="single" w:color="000000" w:sz="2"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3</w:t>
            </w:r>
          </w:p>
        </w:tc>
        <w:tc>
          <w:tcPr>
            <w:tcW w:w="567" w:type="dxa"/>
            <w:tcBorders>
              <w:top w:val="single" w:color="000000" w:sz="2"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jc w:val="center"/>
              <w:rPr>
                <w:rFonts w:ascii="宋体" w:hAnsi="宋体" w:eastAsia="宋体" w:cs="宋体"/>
                <w:color w:val="000000"/>
                <w:sz w:val="16"/>
                <w:szCs w:val="16"/>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4</w:t>
            </w:r>
          </w:p>
        </w:tc>
        <w:tc>
          <w:tcPr>
            <w:tcW w:w="567" w:type="dxa"/>
            <w:tcBorders>
              <w:top w:val="single" w:color="000000" w:sz="2"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72</w:t>
            </w:r>
          </w:p>
        </w:tc>
        <w:tc>
          <w:tcPr>
            <w:tcW w:w="567" w:type="dxa"/>
            <w:tcBorders>
              <w:top w:val="single" w:color="000000" w:sz="2"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62</w:t>
            </w:r>
          </w:p>
        </w:tc>
        <w:tc>
          <w:tcPr>
            <w:tcW w:w="567" w:type="dxa"/>
            <w:gridSpan w:val="2"/>
            <w:tcBorders>
              <w:top w:val="single" w:color="000000" w:sz="2"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10</w:t>
            </w:r>
          </w:p>
        </w:tc>
        <w:tc>
          <w:tcPr>
            <w:tcW w:w="567" w:type="dxa"/>
            <w:tcBorders>
              <w:top w:val="single" w:color="000000" w:sz="2"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jc w:val="center"/>
              <w:rPr>
                <w:rFonts w:ascii="宋体" w:hAnsi="宋体" w:eastAsia="宋体" w:cs="宋体"/>
                <w:color w:val="000000"/>
                <w:sz w:val="16"/>
                <w:szCs w:val="16"/>
              </w:rPr>
            </w:pPr>
          </w:p>
        </w:tc>
        <w:tc>
          <w:tcPr>
            <w:tcW w:w="567" w:type="dxa"/>
            <w:tcBorders>
              <w:top w:val="single" w:color="000000" w:sz="2"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jc w:val="center"/>
              <w:rPr>
                <w:rFonts w:ascii="宋体" w:hAnsi="宋体" w:eastAsia="宋体" w:cs="宋体"/>
                <w:color w:val="000000"/>
                <w:sz w:val="16"/>
                <w:szCs w:val="16"/>
              </w:rPr>
            </w:pPr>
          </w:p>
        </w:tc>
        <w:tc>
          <w:tcPr>
            <w:tcW w:w="567" w:type="dxa"/>
            <w:tcBorders>
              <w:top w:val="single" w:color="000000" w:sz="2"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4</w:t>
            </w: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jc w:val="center"/>
              <w:rPr>
                <w:rFonts w:ascii="宋体" w:hAnsi="宋体" w:eastAsia="宋体" w:cs="宋体"/>
                <w:color w:val="000000"/>
                <w:sz w:val="16"/>
                <w:szCs w:val="16"/>
              </w:rPr>
            </w:pPr>
          </w:p>
        </w:tc>
        <w:tc>
          <w:tcPr>
            <w:tcW w:w="570" w:type="dxa"/>
            <w:tcBorders>
              <w:top w:val="single" w:color="000000" w:sz="2"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jc w:val="center"/>
              <w:rPr>
                <w:rFonts w:ascii="宋体" w:hAnsi="宋体" w:eastAsia="宋体" w:cs="宋体"/>
                <w:color w:val="000000"/>
                <w:sz w:val="16"/>
                <w:szCs w:val="16"/>
              </w:rPr>
            </w:pPr>
          </w:p>
        </w:tc>
        <w:tc>
          <w:tcPr>
            <w:tcW w:w="706" w:type="dxa"/>
            <w:gridSpan w:val="2"/>
            <w:vMerge w:val="continue"/>
            <w:tcBorders>
              <w:top w:val="single" w:color="000000" w:sz="2" w:space="0"/>
              <w:left w:val="single" w:color="000000" w:sz="2" w:space="0"/>
              <w:bottom w:val="single" w:color="000000" w:sz="2"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r>
      <w:tr>
        <w:tblPrEx>
          <w:tblLayout w:type="fixed"/>
          <w:tblCellMar>
            <w:top w:w="0" w:type="dxa"/>
            <w:left w:w="0" w:type="dxa"/>
            <w:bottom w:w="0" w:type="dxa"/>
            <w:right w:w="0" w:type="dxa"/>
          </w:tblCellMar>
        </w:tblPrEx>
        <w:trPr>
          <w:trHeight w:val="379" w:hRule="atLeast"/>
          <w:jc w:val="center"/>
        </w:trPr>
        <w:tc>
          <w:tcPr>
            <w:tcW w:w="299" w:type="dxa"/>
            <w:vMerge w:val="continue"/>
            <w:tcBorders>
              <w:top w:val="single" w:color="000000" w:sz="2" w:space="0"/>
              <w:bottom w:val="single" w:color="000000" w:sz="2" w:space="0"/>
              <w:right w:val="single" w:color="000000" w:sz="2"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283" w:type="dxa"/>
            <w:vMerge w:val="restart"/>
            <w:tcBorders>
              <w:top w:val="single" w:color="000000" w:sz="2" w:space="0"/>
              <w:left w:val="single" w:color="000000" w:sz="2" w:space="0"/>
              <w:bottom w:val="single" w:color="000000" w:sz="2" w:space="0"/>
              <w:right w:val="single" w:color="000000" w:sz="2"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核</w:t>
            </w:r>
            <w:r>
              <w:rPr>
                <w:rFonts w:hint="eastAsia" w:ascii="宋体" w:hAnsi="宋体" w:eastAsia="宋体" w:cs="宋体"/>
                <w:color w:val="000000"/>
                <w:kern w:val="0"/>
                <w:sz w:val="16"/>
                <w:szCs w:val="16"/>
                <w:lang w:bidi="ar"/>
              </w:rPr>
              <w:br w:type="textWrapping"/>
            </w:r>
            <w:r>
              <w:rPr>
                <w:rFonts w:hint="eastAsia" w:ascii="宋体" w:hAnsi="宋体" w:eastAsia="宋体" w:cs="宋体"/>
                <w:color w:val="000000"/>
                <w:kern w:val="0"/>
                <w:sz w:val="16"/>
                <w:szCs w:val="16"/>
                <w:lang w:bidi="ar"/>
              </w:rPr>
              <w:t>心</w:t>
            </w:r>
          </w:p>
        </w:tc>
        <w:tc>
          <w:tcPr>
            <w:tcW w:w="284" w:type="dxa"/>
            <w:tcBorders>
              <w:top w:val="single" w:color="000000" w:sz="2"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1</w:t>
            </w:r>
          </w:p>
        </w:tc>
        <w:tc>
          <w:tcPr>
            <w:tcW w:w="2127" w:type="dxa"/>
            <w:tcBorders>
              <w:top w:val="single" w:color="000000" w:sz="2"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医学伦理学</w:t>
            </w:r>
          </w:p>
        </w:tc>
        <w:tc>
          <w:tcPr>
            <w:tcW w:w="567" w:type="dxa"/>
            <w:tcBorders>
              <w:top w:val="single" w:color="000000" w:sz="2"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jc w:val="center"/>
              <w:rPr>
                <w:rFonts w:ascii="宋体" w:hAnsi="宋体" w:eastAsia="宋体" w:cs="宋体"/>
                <w:color w:val="000000"/>
                <w:sz w:val="16"/>
                <w:szCs w:val="16"/>
              </w:rPr>
            </w:pPr>
          </w:p>
        </w:tc>
        <w:tc>
          <w:tcPr>
            <w:tcW w:w="567" w:type="dxa"/>
            <w:tcBorders>
              <w:top w:val="single" w:color="000000" w:sz="2"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2</w:t>
            </w: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2</w:t>
            </w:r>
          </w:p>
        </w:tc>
        <w:tc>
          <w:tcPr>
            <w:tcW w:w="567" w:type="dxa"/>
            <w:tcBorders>
              <w:top w:val="single" w:color="000000" w:sz="2"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36</w:t>
            </w:r>
          </w:p>
        </w:tc>
        <w:tc>
          <w:tcPr>
            <w:tcW w:w="567" w:type="dxa"/>
            <w:tcBorders>
              <w:top w:val="single" w:color="000000" w:sz="2"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28</w:t>
            </w:r>
          </w:p>
        </w:tc>
        <w:tc>
          <w:tcPr>
            <w:tcW w:w="567" w:type="dxa"/>
            <w:gridSpan w:val="2"/>
            <w:tcBorders>
              <w:top w:val="single" w:color="000000" w:sz="2"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8</w:t>
            </w:r>
          </w:p>
        </w:tc>
        <w:tc>
          <w:tcPr>
            <w:tcW w:w="567" w:type="dxa"/>
            <w:tcBorders>
              <w:top w:val="single" w:color="000000" w:sz="2"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jc w:val="center"/>
              <w:rPr>
                <w:rFonts w:ascii="宋体" w:hAnsi="宋体" w:eastAsia="宋体" w:cs="宋体"/>
                <w:color w:val="000000"/>
                <w:sz w:val="16"/>
                <w:szCs w:val="16"/>
              </w:rPr>
            </w:pPr>
          </w:p>
        </w:tc>
        <w:tc>
          <w:tcPr>
            <w:tcW w:w="567" w:type="dxa"/>
            <w:tcBorders>
              <w:top w:val="single" w:color="000000" w:sz="2"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2</w:t>
            </w:r>
          </w:p>
        </w:tc>
        <w:tc>
          <w:tcPr>
            <w:tcW w:w="567" w:type="dxa"/>
            <w:tcBorders>
              <w:top w:val="single" w:color="000000" w:sz="2"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jc w:val="center"/>
              <w:rPr>
                <w:rFonts w:ascii="宋体" w:hAnsi="宋体" w:eastAsia="宋体" w:cs="宋体"/>
                <w:color w:val="000000"/>
                <w:sz w:val="16"/>
                <w:szCs w:val="16"/>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jc w:val="center"/>
              <w:rPr>
                <w:rFonts w:ascii="宋体" w:hAnsi="宋体" w:eastAsia="宋体" w:cs="宋体"/>
                <w:color w:val="000000"/>
                <w:sz w:val="16"/>
                <w:szCs w:val="16"/>
              </w:rPr>
            </w:pPr>
          </w:p>
        </w:tc>
        <w:tc>
          <w:tcPr>
            <w:tcW w:w="570" w:type="dxa"/>
            <w:tcBorders>
              <w:top w:val="single" w:color="000000" w:sz="2"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jc w:val="center"/>
              <w:rPr>
                <w:rFonts w:ascii="宋体" w:hAnsi="宋体" w:eastAsia="宋体" w:cs="宋体"/>
                <w:color w:val="000000"/>
                <w:sz w:val="16"/>
                <w:szCs w:val="16"/>
              </w:rPr>
            </w:pPr>
          </w:p>
        </w:tc>
        <w:tc>
          <w:tcPr>
            <w:tcW w:w="706" w:type="dxa"/>
            <w:gridSpan w:val="2"/>
            <w:vMerge w:val="continue"/>
            <w:tcBorders>
              <w:top w:val="single" w:color="000000" w:sz="2" w:space="0"/>
              <w:left w:val="single" w:color="000000" w:sz="2" w:space="0"/>
              <w:bottom w:val="single" w:color="000000" w:sz="2"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r>
      <w:tr>
        <w:tblPrEx>
          <w:tblLayout w:type="fixed"/>
          <w:tblCellMar>
            <w:top w:w="0" w:type="dxa"/>
            <w:left w:w="0" w:type="dxa"/>
            <w:bottom w:w="0" w:type="dxa"/>
            <w:right w:w="0" w:type="dxa"/>
          </w:tblCellMar>
        </w:tblPrEx>
        <w:trPr>
          <w:trHeight w:val="379" w:hRule="atLeast"/>
          <w:jc w:val="center"/>
        </w:trPr>
        <w:tc>
          <w:tcPr>
            <w:tcW w:w="299" w:type="dxa"/>
            <w:vMerge w:val="continue"/>
            <w:tcBorders>
              <w:top w:val="single" w:color="000000" w:sz="2" w:space="0"/>
              <w:bottom w:val="single" w:color="000000" w:sz="2" w:space="0"/>
              <w:right w:val="single" w:color="000000" w:sz="2"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283" w:type="dxa"/>
            <w:vMerge w:val="continue"/>
            <w:tcBorders>
              <w:top w:val="single" w:color="000000" w:sz="2" w:space="0"/>
              <w:left w:val="single" w:color="000000" w:sz="2" w:space="0"/>
              <w:bottom w:val="single" w:color="000000" w:sz="2" w:space="0"/>
              <w:right w:val="single" w:color="000000" w:sz="2"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284" w:type="dxa"/>
            <w:tcBorders>
              <w:top w:val="single" w:color="000000" w:sz="2"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2</w:t>
            </w:r>
          </w:p>
        </w:tc>
        <w:tc>
          <w:tcPr>
            <w:tcW w:w="2127" w:type="dxa"/>
            <w:tcBorders>
              <w:top w:val="single" w:color="000000" w:sz="2"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 xml:space="preserve"> 中医药膳学</w:t>
            </w:r>
          </w:p>
        </w:tc>
        <w:tc>
          <w:tcPr>
            <w:tcW w:w="567" w:type="dxa"/>
            <w:tcBorders>
              <w:top w:val="single" w:color="000000" w:sz="2"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jc w:val="center"/>
              <w:rPr>
                <w:rFonts w:ascii="宋体" w:hAnsi="宋体" w:eastAsia="宋体" w:cs="宋体"/>
                <w:color w:val="000000"/>
                <w:sz w:val="16"/>
                <w:szCs w:val="16"/>
              </w:rPr>
            </w:pPr>
          </w:p>
        </w:tc>
        <w:tc>
          <w:tcPr>
            <w:tcW w:w="567" w:type="dxa"/>
            <w:tcBorders>
              <w:top w:val="single" w:color="000000" w:sz="2"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3</w:t>
            </w: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2</w:t>
            </w:r>
          </w:p>
        </w:tc>
        <w:tc>
          <w:tcPr>
            <w:tcW w:w="567" w:type="dxa"/>
            <w:tcBorders>
              <w:top w:val="single" w:color="000000" w:sz="2"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36</w:t>
            </w:r>
          </w:p>
        </w:tc>
        <w:tc>
          <w:tcPr>
            <w:tcW w:w="567" w:type="dxa"/>
            <w:tcBorders>
              <w:top w:val="single" w:color="000000" w:sz="2"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28</w:t>
            </w:r>
          </w:p>
        </w:tc>
        <w:tc>
          <w:tcPr>
            <w:tcW w:w="567" w:type="dxa"/>
            <w:gridSpan w:val="2"/>
            <w:tcBorders>
              <w:top w:val="single" w:color="000000" w:sz="2"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8</w:t>
            </w:r>
          </w:p>
        </w:tc>
        <w:tc>
          <w:tcPr>
            <w:tcW w:w="567" w:type="dxa"/>
            <w:tcBorders>
              <w:top w:val="single" w:color="000000" w:sz="2"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jc w:val="center"/>
              <w:rPr>
                <w:rFonts w:ascii="宋体" w:hAnsi="宋体" w:eastAsia="宋体" w:cs="宋体"/>
                <w:color w:val="000000"/>
                <w:sz w:val="16"/>
                <w:szCs w:val="16"/>
              </w:rPr>
            </w:pPr>
          </w:p>
        </w:tc>
        <w:tc>
          <w:tcPr>
            <w:tcW w:w="567" w:type="dxa"/>
            <w:tcBorders>
              <w:top w:val="single" w:color="000000" w:sz="2"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jc w:val="center"/>
              <w:rPr>
                <w:rFonts w:ascii="宋体" w:hAnsi="宋体" w:eastAsia="宋体" w:cs="宋体"/>
                <w:color w:val="000000"/>
                <w:sz w:val="16"/>
                <w:szCs w:val="16"/>
              </w:rPr>
            </w:pPr>
          </w:p>
        </w:tc>
        <w:tc>
          <w:tcPr>
            <w:tcW w:w="567" w:type="dxa"/>
            <w:tcBorders>
              <w:top w:val="single" w:color="000000" w:sz="2"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2</w:t>
            </w: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jc w:val="center"/>
              <w:rPr>
                <w:rFonts w:ascii="宋体" w:hAnsi="宋体" w:eastAsia="宋体" w:cs="宋体"/>
                <w:color w:val="000000"/>
                <w:sz w:val="16"/>
                <w:szCs w:val="16"/>
              </w:rPr>
            </w:pPr>
          </w:p>
        </w:tc>
        <w:tc>
          <w:tcPr>
            <w:tcW w:w="570" w:type="dxa"/>
            <w:tcBorders>
              <w:top w:val="single" w:color="000000" w:sz="2"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jc w:val="center"/>
              <w:rPr>
                <w:rFonts w:ascii="宋体" w:hAnsi="宋体" w:eastAsia="宋体" w:cs="宋体"/>
                <w:color w:val="000000"/>
                <w:sz w:val="16"/>
                <w:szCs w:val="16"/>
              </w:rPr>
            </w:pPr>
          </w:p>
        </w:tc>
        <w:tc>
          <w:tcPr>
            <w:tcW w:w="706" w:type="dxa"/>
            <w:gridSpan w:val="2"/>
            <w:vMerge w:val="continue"/>
            <w:tcBorders>
              <w:top w:val="single" w:color="000000" w:sz="2" w:space="0"/>
              <w:left w:val="single" w:color="000000" w:sz="2" w:space="0"/>
              <w:bottom w:val="single" w:color="000000" w:sz="2"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r>
      <w:tr>
        <w:tblPrEx>
          <w:tblLayout w:type="fixed"/>
          <w:tblCellMar>
            <w:top w:w="0" w:type="dxa"/>
            <w:left w:w="0" w:type="dxa"/>
            <w:bottom w:w="0" w:type="dxa"/>
            <w:right w:w="0" w:type="dxa"/>
          </w:tblCellMar>
        </w:tblPrEx>
        <w:trPr>
          <w:trHeight w:val="379" w:hRule="atLeast"/>
          <w:jc w:val="center"/>
        </w:trPr>
        <w:tc>
          <w:tcPr>
            <w:tcW w:w="299" w:type="dxa"/>
            <w:vMerge w:val="continue"/>
            <w:tcBorders>
              <w:top w:val="single" w:color="000000" w:sz="2" w:space="0"/>
              <w:bottom w:val="single" w:color="000000" w:sz="2" w:space="0"/>
              <w:right w:val="single" w:color="000000" w:sz="2"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283" w:type="dxa"/>
            <w:vMerge w:val="continue"/>
            <w:tcBorders>
              <w:top w:val="single" w:color="000000" w:sz="2" w:space="0"/>
              <w:left w:val="single" w:color="000000" w:sz="2" w:space="0"/>
              <w:bottom w:val="single" w:color="000000" w:sz="2" w:space="0"/>
              <w:right w:val="single" w:color="000000" w:sz="2"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284" w:type="dxa"/>
            <w:tcBorders>
              <w:top w:val="single" w:color="000000" w:sz="2"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3</w:t>
            </w:r>
          </w:p>
        </w:tc>
        <w:tc>
          <w:tcPr>
            <w:tcW w:w="2127" w:type="dxa"/>
            <w:tcBorders>
              <w:top w:val="single" w:color="000000" w:sz="2"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中医养生学*</w:t>
            </w:r>
          </w:p>
        </w:tc>
        <w:tc>
          <w:tcPr>
            <w:tcW w:w="567" w:type="dxa"/>
            <w:tcBorders>
              <w:top w:val="single" w:color="000000" w:sz="2"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4</w:t>
            </w:r>
          </w:p>
        </w:tc>
        <w:tc>
          <w:tcPr>
            <w:tcW w:w="567" w:type="dxa"/>
            <w:tcBorders>
              <w:top w:val="single" w:color="000000" w:sz="2"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jc w:val="center"/>
              <w:rPr>
                <w:rFonts w:ascii="宋体" w:hAnsi="宋体" w:eastAsia="宋体" w:cs="宋体"/>
                <w:color w:val="000000"/>
                <w:sz w:val="16"/>
                <w:szCs w:val="16"/>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3</w:t>
            </w:r>
          </w:p>
        </w:tc>
        <w:tc>
          <w:tcPr>
            <w:tcW w:w="567" w:type="dxa"/>
            <w:tcBorders>
              <w:top w:val="single" w:color="000000" w:sz="2"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56</w:t>
            </w:r>
          </w:p>
        </w:tc>
        <w:tc>
          <w:tcPr>
            <w:tcW w:w="567" w:type="dxa"/>
            <w:tcBorders>
              <w:top w:val="single" w:color="000000" w:sz="2"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44</w:t>
            </w:r>
          </w:p>
        </w:tc>
        <w:tc>
          <w:tcPr>
            <w:tcW w:w="567" w:type="dxa"/>
            <w:gridSpan w:val="2"/>
            <w:tcBorders>
              <w:top w:val="single" w:color="000000" w:sz="2"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12</w:t>
            </w:r>
          </w:p>
        </w:tc>
        <w:tc>
          <w:tcPr>
            <w:tcW w:w="567" w:type="dxa"/>
            <w:tcBorders>
              <w:top w:val="single" w:color="000000" w:sz="2"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jc w:val="center"/>
              <w:rPr>
                <w:rFonts w:ascii="宋体" w:hAnsi="宋体" w:eastAsia="宋体" w:cs="宋体"/>
                <w:color w:val="000000"/>
                <w:sz w:val="16"/>
                <w:szCs w:val="16"/>
              </w:rPr>
            </w:pPr>
          </w:p>
        </w:tc>
        <w:tc>
          <w:tcPr>
            <w:tcW w:w="567" w:type="dxa"/>
            <w:tcBorders>
              <w:top w:val="single" w:color="000000" w:sz="2"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jc w:val="center"/>
              <w:rPr>
                <w:rFonts w:ascii="宋体" w:hAnsi="宋体" w:eastAsia="宋体" w:cs="宋体"/>
                <w:color w:val="000000"/>
                <w:sz w:val="16"/>
                <w:szCs w:val="16"/>
              </w:rPr>
            </w:pPr>
          </w:p>
        </w:tc>
        <w:tc>
          <w:tcPr>
            <w:tcW w:w="567" w:type="dxa"/>
            <w:tcBorders>
              <w:top w:val="single" w:color="000000" w:sz="2"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jc w:val="center"/>
              <w:rPr>
                <w:rFonts w:ascii="宋体" w:hAnsi="宋体" w:eastAsia="宋体" w:cs="宋体"/>
                <w:color w:val="000000"/>
                <w:sz w:val="16"/>
                <w:szCs w:val="16"/>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4</w:t>
            </w:r>
          </w:p>
        </w:tc>
        <w:tc>
          <w:tcPr>
            <w:tcW w:w="570" w:type="dxa"/>
            <w:tcBorders>
              <w:top w:val="single" w:color="000000" w:sz="2"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jc w:val="center"/>
              <w:rPr>
                <w:rFonts w:ascii="宋体" w:hAnsi="宋体" w:eastAsia="宋体" w:cs="宋体"/>
                <w:color w:val="000000"/>
                <w:sz w:val="16"/>
                <w:szCs w:val="16"/>
              </w:rPr>
            </w:pPr>
          </w:p>
        </w:tc>
        <w:tc>
          <w:tcPr>
            <w:tcW w:w="706" w:type="dxa"/>
            <w:gridSpan w:val="2"/>
            <w:vMerge w:val="continue"/>
            <w:tcBorders>
              <w:top w:val="single" w:color="000000" w:sz="2" w:space="0"/>
              <w:left w:val="single" w:color="000000" w:sz="2" w:space="0"/>
              <w:bottom w:val="single" w:color="000000" w:sz="2"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r>
      <w:tr>
        <w:tblPrEx>
          <w:tblLayout w:type="fixed"/>
          <w:tblCellMar>
            <w:top w:w="0" w:type="dxa"/>
            <w:left w:w="0" w:type="dxa"/>
            <w:bottom w:w="0" w:type="dxa"/>
            <w:right w:w="0" w:type="dxa"/>
          </w:tblCellMar>
        </w:tblPrEx>
        <w:trPr>
          <w:trHeight w:val="379" w:hRule="atLeast"/>
          <w:jc w:val="center"/>
        </w:trPr>
        <w:tc>
          <w:tcPr>
            <w:tcW w:w="299" w:type="dxa"/>
            <w:vMerge w:val="continue"/>
            <w:tcBorders>
              <w:top w:val="single" w:color="000000" w:sz="2" w:space="0"/>
              <w:bottom w:val="single" w:color="000000" w:sz="2" w:space="0"/>
              <w:right w:val="single" w:color="000000" w:sz="2"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283" w:type="dxa"/>
            <w:vMerge w:val="continue"/>
            <w:tcBorders>
              <w:top w:val="single" w:color="000000" w:sz="2" w:space="0"/>
              <w:left w:val="single" w:color="000000" w:sz="2" w:space="0"/>
              <w:bottom w:val="single" w:color="000000" w:sz="2" w:space="0"/>
              <w:right w:val="single" w:color="000000" w:sz="2"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284" w:type="dxa"/>
            <w:tcBorders>
              <w:top w:val="single" w:color="000000" w:sz="2"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4</w:t>
            </w:r>
          </w:p>
        </w:tc>
        <w:tc>
          <w:tcPr>
            <w:tcW w:w="2127" w:type="dxa"/>
            <w:tcBorders>
              <w:top w:val="single" w:color="000000" w:sz="2"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FF0000"/>
                <w:sz w:val="16"/>
                <w:szCs w:val="16"/>
              </w:rPr>
            </w:pPr>
            <w:r>
              <w:rPr>
                <w:rFonts w:hint="eastAsia" w:ascii="宋体" w:hAnsi="宋体" w:eastAsia="宋体" w:cs="宋体"/>
                <w:kern w:val="0"/>
                <w:sz w:val="16"/>
                <w:szCs w:val="16"/>
                <w:lang w:bidi="ar"/>
              </w:rPr>
              <w:t>中国传统康复技术</w:t>
            </w:r>
          </w:p>
        </w:tc>
        <w:tc>
          <w:tcPr>
            <w:tcW w:w="567" w:type="dxa"/>
            <w:tcBorders>
              <w:top w:val="single" w:color="000000" w:sz="2"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jc w:val="center"/>
              <w:rPr>
                <w:rFonts w:ascii="宋体" w:hAnsi="宋体" w:eastAsia="宋体" w:cs="宋体"/>
                <w:color w:val="000000"/>
                <w:sz w:val="16"/>
                <w:szCs w:val="16"/>
              </w:rPr>
            </w:pPr>
          </w:p>
        </w:tc>
        <w:tc>
          <w:tcPr>
            <w:tcW w:w="567" w:type="dxa"/>
            <w:tcBorders>
              <w:top w:val="single" w:color="000000" w:sz="2"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3</w:t>
            </w: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5</w:t>
            </w:r>
          </w:p>
        </w:tc>
        <w:tc>
          <w:tcPr>
            <w:tcW w:w="567" w:type="dxa"/>
            <w:tcBorders>
              <w:top w:val="single" w:color="000000" w:sz="2"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90</w:t>
            </w:r>
          </w:p>
        </w:tc>
        <w:tc>
          <w:tcPr>
            <w:tcW w:w="567" w:type="dxa"/>
            <w:tcBorders>
              <w:top w:val="single" w:color="000000" w:sz="2"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45</w:t>
            </w:r>
          </w:p>
        </w:tc>
        <w:tc>
          <w:tcPr>
            <w:tcW w:w="567" w:type="dxa"/>
            <w:gridSpan w:val="2"/>
            <w:tcBorders>
              <w:top w:val="single" w:color="000000" w:sz="2"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45</w:t>
            </w:r>
          </w:p>
        </w:tc>
        <w:tc>
          <w:tcPr>
            <w:tcW w:w="567" w:type="dxa"/>
            <w:tcBorders>
              <w:top w:val="single" w:color="000000" w:sz="2"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jc w:val="center"/>
              <w:rPr>
                <w:rFonts w:ascii="宋体" w:hAnsi="宋体" w:eastAsia="宋体" w:cs="宋体"/>
                <w:color w:val="000000"/>
                <w:sz w:val="16"/>
                <w:szCs w:val="16"/>
              </w:rPr>
            </w:pPr>
          </w:p>
        </w:tc>
        <w:tc>
          <w:tcPr>
            <w:tcW w:w="567" w:type="dxa"/>
            <w:tcBorders>
              <w:top w:val="single" w:color="000000" w:sz="2"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jc w:val="center"/>
              <w:rPr>
                <w:rFonts w:ascii="宋体" w:hAnsi="宋体" w:eastAsia="宋体" w:cs="宋体"/>
                <w:color w:val="000000"/>
                <w:sz w:val="16"/>
                <w:szCs w:val="16"/>
              </w:rPr>
            </w:pPr>
          </w:p>
        </w:tc>
        <w:tc>
          <w:tcPr>
            <w:tcW w:w="567" w:type="dxa"/>
            <w:tcBorders>
              <w:top w:val="single" w:color="000000" w:sz="2"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5</w:t>
            </w: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jc w:val="center"/>
              <w:rPr>
                <w:rFonts w:ascii="宋体" w:hAnsi="宋体" w:eastAsia="宋体" w:cs="宋体"/>
                <w:color w:val="000000"/>
                <w:sz w:val="16"/>
                <w:szCs w:val="16"/>
              </w:rPr>
            </w:pPr>
          </w:p>
        </w:tc>
        <w:tc>
          <w:tcPr>
            <w:tcW w:w="570" w:type="dxa"/>
            <w:tcBorders>
              <w:top w:val="single" w:color="000000" w:sz="2"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jc w:val="center"/>
              <w:rPr>
                <w:rFonts w:ascii="宋体" w:hAnsi="宋体" w:eastAsia="宋体" w:cs="宋体"/>
                <w:color w:val="000000"/>
                <w:sz w:val="16"/>
                <w:szCs w:val="16"/>
              </w:rPr>
            </w:pPr>
          </w:p>
        </w:tc>
        <w:tc>
          <w:tcPr>
            <w:tcW w:w="706" w:type="dxa"/>
            <w:gridSpan w:val="2"/>
            <w:vMerge w:val="continue"/>
            <w:tcBorders>
              <w:top w:val="single" w:color="000000" w:sz="2" w:space="0"/>
              <w:left w:val="single" w:color="000000" w:sz="2" w:space="0"/>
              <w:bottom w:val="single" w:color="000000" w:sz="2"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r>
      <w:tr>
        <w:tblPrEx>
          <w:tblLayout w:type="fixed"/>
          <w:tblCellMar>
            <w:top w:w="0" w:type="dxa"/>
            <w:left w:w="0" w:type="dxa"/>
            <w:bottom w:w="0" w:type="dxa"/>
            <w:right w:w="0" w:type="dxa"/>
          </w:tblCellMar>
        </w:tblPrEx>
        <w:trPr>
          <w:trHeight w:val="379" w:hRule="atLeast"/>
          <w:jc w:val="center"/>
        </w:trPr>
        <w:tc>
          <w:tcPr>
            <w:tcW w:w="299" w:type="dxa"/>
            <w:vMerge w:val="continue"/>
            <w:tcBorders>
              <w:top w:val="single" w:color="000000" w:sz="2" w:space="0"/>
              <w:bottom w:val="single" w:color="000000" w:sz="2" w:space="0"/>
              <w:right w:val="single" w:color="000000" w:sz="2"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283" w:type="dxa"/>
            <w:vMerge w:val="continue"/>
            <w:tcBorders>
              <w:top w:val="single" w:color="000000" w:sz="2" w:space="0"/>
              <w:left w:val="single" w:color="000000" w:sz="2" w:space="0"/>
              <w:bottom w:val="single" w:color="000000" w:sz="2" w:space="0"/>
              <w:right w:val="single" w:color="000000" w:sz="2"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284" w:type="dxa"/>
            <w:tcBorders>
              <w:top w:val="single" w:color="000000" w:sz="2"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5</w:t>
            </w:r>
          </w:p>
        </w:tc>
        <w:tc>
          <w:tcPr>
            <w:tcW w:w="2127" w:type="dxa"/>
            <w:tcBorders>
              <w:top w:val="single" w:color="000000" w:sz="2"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健康管理学*</w:t>
            </w:r>
          </w:p>
        </w:tc>
        <w:tc>
          <w:tcPr>
            <w:tcW w:w="567" w:type="dxa"/>
            <w:tcBorders>
              <w:top w:val="single" w:color="000000" w:sz="2"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4</w:t>
            </w:r>
          </w:p>
        </w:tc>
        <w:tc>
          <w:tcPr>
            <w:tcW w:w="567" w:type="dxa"/>
            <w:tcBorders>
              <w:top w:val="single" w:color="000000" w:sz="2"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jc w:val="center"/>
              <w:rPr>
                <w:rFonts w:ascii="宋体" w:hAnsi="宋体" w:eastAsia="宋体" w:cs="宋体"/>
                <w:color w:val="000000"/>
                <w:sz w:val="16"/>
                <w:szCs w:val="16"/>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3</w:t>
            </w:r>
          </w:p>
        </w:tc>
        <w:tc>
          <w:tcPr>
            <w:tcW w:w="567" w:type="dxa"/>
            <w:tcBorders>
              <w:top w:val="single" w:color="000000" w:sz="2"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56</w:t>
            </w:r>
          </w:p>
        </w:tc>
        <w:tc>
          <w:tcPr>
            <w:tcW w:w="567" w:type="dxa"/>
            <w:tcBorders>
              <w:top w:val="single" w:color="000000" w:sz="2"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44</w:t>
            </w:r>
          </w:p>
        </w:tc>
        <w:tc>
          <w:tcPr>
            <w:tcW w:w="567" w:type="dxa"/>
            <w:gridSpan w:val="2"/>
            <w:tcBorders>
              <w:top w:val="single" w:color="000000" w:sz="2"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12</w:t>
            </w:r>
          </w:p>
        </w:tc>
        <w:tc>
          <w:tcPr>
            <w:tcW w:w="567" w:type="dxa"/>
            <w:tcBorders>
              <w:top w:val="single" w:color="000000" w:sz="2"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jc w:val="center"/>
              <w:rPr>
                <w:rFonts w:ascii="宋体" w:hAnsi="宋体" w:eastAsia="宋体" w:cs="宋体"/>
                <w:color w:val="000000"/>
                <w:sz w:val="16"/>
                <w:szCs w:val="16"/>
              </w:rPr>
            </w:pPr>
          </w:p>
        </w:tc>
        <w:tc>
          <w:tcPr>
            <w:tcW w:w="567" w:type="dxa"/>
            <w:tcBorders>
              <w:top w:val="single" w:color="000000" w:sz="2"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jc w:val="center"/>
              <w:rPr>
                <w:rFonts w:ascii="宋体" w:hAnsi="宋体" w:eastAsia="宋体" w:cs="宋体"/>
                <w:color w:val="000000"/>
                <w:sz w:val="16"/>
                <w:szCs w:val="16"/>
              </w:rPr>
            </w:pPr>
          </w:p>
        </w:tc>
        <w:tc>
          <w:tcPr>
            <w:tcW w:w="567" w:type="dxa"/>
            <w:tcBorders>
              <w:top w:val="single" w:color="000000" w:sz="2"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jc w:val="center"/>
              <w:rPr>
                <w:rFonts w:ascii="宋体" w:hAnsi="宋体" w:eastAsia="宋体" w:cs="宋体"/>
                <w:color w:val="000000"/>
                <w:sz w:val="16"/>
                <w:szCs w:val="16"/>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4</w:t>
            </w:r>
          </w:p>
        </w:tc>
        <w:tc>
          <w:tcPr>
            <w:tcW w:w="570" w:type="dxa"/>
            <w:tcBorders>
              <w:top w:val="single" w:color="000000" w:sz="2"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jc w:val="center"/>
              <w:rPr>
                <w:rFonts w:ascii="宋体" w:hAnsi="宋体" w:eastAsia="宋体" w:cs="宋体"/>
                <w:color w:val="000000"/>
                <w:sz w:val="16"/>
                <w:szCs w:val="16"/>
              </w:rPr>
            </w:pPr>
          </w:p>
        </w:tc>
        <w:tc>
          <w:tcPr>
            <w:tcW w:w="706" w:type="dxa"/>
            <w:gridSpan w:val="2"/>
            <w:vMerge w:val="continue"/>
            <w:tcBorders>
              <w:top w:val="single" w:color="000000" w:sz="2" w:space="0"/>
              <w:left w:val="single" w:color="000000" w:sz="2" w:space="0"/>
              <w:bottom w:val="single" w:color="000000" w:sz="2"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r>
      <w:tr>
        <w:tblPrEx>
          <w:tblLayout w:type="fixed"/>
          <w:tblCellMar>
            <w:top w:w="0" w:type="dxa"/>
            <w:left w:w="0" w:type="dxa"/>
            <w:bottom w:w="0" w:type="dxa"/>
            <w:right w:w="0" w:type="dxa"/>
          </w:tblCellMar>
        </w:tblPrEx>
        <w:trPr>
          <w:trHeight w:val="379" w:hRule="atLeast"/>
          <w:jc w:val="center"/>
        </w:trPr>
        <w:tc>
          <w:tcPr>
            <w:tcW w:w="299" w:type="dxa"/>
            <w:vMerge w:val="continue"/>
            <w:tcBorders>
              <w:top w:val="single" w:color="000000" w:sz="2" w:space="0"/>
              <w:bottom w:val="single" w:color="000000" w:sz="2" w:space="0"/>
              <w:right w:val="single" w:color="000000" w:sz="2"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283" w:type="dxa"/>
            <w:vMerge w:val="continue"/>
            <w:tcBorders>
              <w:top w:val="single" w:color="000000" w:sz="2" w:space="0"/>
              <w:left w:val="single" w:color="000000" w:sz="2" w:space="0"/>
              <w:bottom w:val="single" w:color="000000" w:sz="2" w:space="0"/>
              <w:right w:val="single" w:color="000000" w:sz="2"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284" w:type="dxa"/>
            <w:tcBorders>
              <w:top w:val="single" w:color="000000" w:sz="2"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6</w:t>
            </w:r>
          </w:p>
        </w:tc>
        <w:tc>
          <w:tcPr>
            <w:tcW w:w="2127" w:type="dxa"/>
            <w:tcBorders>
              <w:top w:val="single" w:color="000000" w:sz="2"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营养配餐与设计*</w:t>
            </w:r>
          </w:p>
        </w:tc>
        <w:tc>
          <w:tcPr>
            <w:tcW w:w="567" w:type="dxa"/>
            <w:tcBorders>
              <w:top w:val="single" w:color="000000" w:sz="2"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4</w:t>
            </w:r>
          </w:p>
        </w:tc>
        <w:tc>
          <w:tcPr>
            <w:tcW w:w="567" w:type="dxa"/>
            <w:tcBorders>
              <w:top w:val="single" w:color="000000" w:sz="2"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jc w:val="center"/>
              <w:rPr>
                <w:rFonts w:ascii="宋体" w:hAnsi="宋体" w:eastAsia="宋体" w:cs="宋体"/>
                <w:color w:val="000000"/>
                <w:sz w:val="16"/>
                <w:szCs w:val="16"/>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3</w:t>
            </w:r>
          </w:p>
        </w:tc>
        <w:tc>
          <w:tcPr>
            <w:tcW w:w="567" w:type="dxa"/>
            <w:tcBorders>
              <w:top w:val="single" w:color="000000" w:sz="2"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56</w:t>
            </w:r>
          </w:p>
        </w:tc>
        <w:tc>
          <w:tcPr>
            <w:tcW w:w="567" w:type="dxa"/>
            <w:tcBorders>
              <w:top w:val="single" w:color="000000" w:sz="2"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40</w:t>
            </w:r>
          </w:p>
        </w:tc>
        <w:tc>
          <w:tcPr>
            <w:tcW w:w="567" w:type="dxa"/>
            <w:gridSpan w:val="2"/>
            <w:tcBorders>
              <w:top w:val="single" w:color="000000" w:sz="2"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16</w:t>
            </w:r>
          </w:p>
        </w:tc>
        <w:tc>
          <w:tcPr>
            <w:tcW w:w="567" w:type="dxa"/>
            <w:tcBorders>
              <w:top w:val="single" w:color="000000" w:sz="2"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jc w:val="center"/>
              <w:rPr>
                <w:rFonts w:ascii="宋体" w:hAnsi="宋体" w:eastAsia="宋体" w:cs="宋体"/>
                <w:color w:val="000000"/>
                <w:sz w:val="16"/>
                <w:szCs w:val="16"/>
              </w:rPr>
            </w:pPr>
          </w:p>
        </w:tc>
        <w:tc>
          <w:tcPr>
            <w:tcW w:w="567" w:type="dxa"/>
            <w:tcBorders>
              <w:top w:val="single" w:color="000000" w:sz="2"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jc w:val="center"/>
              <w:rPr>
                <w:rFonts w:ascii="宋体" w:hAnsi="宋体" w:eastAsia="宋体" w:cs="宋体"/>
                <w:color w:val="000000"/>
                <w:sz w:val="16"/>
                <w:szCs w:val="16"/>
              </w:rPr>
            </w:pPr>
          </w:p>
        </w:tc>
        <w:tc>
          <w:tcPr>
            <w:tcW w:w="567" w:type="dxa"/>
            <w:tcBorders>
              <w:top w:val="single" w:color="000000" w:sz="2"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jc w:val="center"/>
              <w:rPr>
                <w:rFonts w:ascii="宋体" w:hAnsi="宋体" w:eastAsia="宋体" w:cs="宋体"/>
                <w:color w:val="000000"/>
                <w:sz w:val="16"/>
                <w:szCs w:val="16"/>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4</w:t>
            </w:r>
          </w:p>
        </w:tc>
        <w:tc>
          <w:tcPr>
            <w:tcW w:w="570" w:type="dxa"/>
            <w:tcBorders>
              <w:top w:val="single" w:color="000000" w:sz="2"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jc w:val="center"/>
              <w:rPr>
                <w:rFonts w:ascii="宋体" w:hAnsi="宋体" w:eastAsia="宋体" w:cs="宋体"/>
                <w:color w:val="000000"/>
                <w:sz w:val="16"/>
                <w:szCs w:val="16"/>
              </w:rPr>
            </w:pPr>
          </w:p>
        </w:tc>
        <w:tc>
          <w:tcPr>
            <w:tcW w:w="706" w:type="dxa"/>
            <w:gridSpan w:val="2"/>
            <w:vMerge w:val="continue"/>
            <w:tcBorders>
              <w:top w:val="single" w:color="000000" w:sz="2" w:space="0"/>
              <w:left w:val="single" w:color="000000" w:sz="2" w:space="0"/>
              <w:bottom w:val="single" w:color="000000" w:sz="2"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r>
      <w:tr>
        <w:tblPrEx>
          <w:tblLayout w:type="fixed"/>
          <w:tblCellMar>
            <w:top w:w="0" w:type="dxa"/>
            <w:left w:w="0" w:type="dxa"/>
            <w:bottom w:w="0" w:type="dxa"/>
            <w:right w:w="0" w:type="dxa"/>
          </w:tblCellMar>
        </w:tblPrEx>
        <w:trPr>
          <w:trHeight w:val="379" w:hRule="atLeast"/>
          <w:jc w:val="center"/>
        </w:trPr>
        <w:tc>
          <w:tcPr>
            <w:tcW w:w="299" w:type="dxa"/>
            <w:vMerge w:val="continue"/>
            <w:tcBorders>
              <w:top w:val="single" w:color="000000" w:sz="2" w:space="0"/>
              <w:bottom w:val="single" w:color="000000" w:sz="2" w:space="0"/>
              <w:right w:val="single" w:color="000000" w:sz="2"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283" w:type="dxa"/>
            <w:vMerge w:val="restart"/>
            <w:tcBorders>
              <w:top w:val="single" w:color="000000" w:sz="2" w:space="0"/>
              <w:left w:val="single" w:color="000000" w:sz="2" w:space="0"/>
              <w:bottom w:val="single" w:color="000000" w:sz="2" w:space="0"/>
              <w:right w:val="single" w:color="000000" w:sz="2"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拓展</w:t>
            </w:r>
          </w:p>
        </w:tc>
        <w:tc>
          <w:tcPr>
            <w:tcW w:w="284" w:type="dxa"/>
            <w:tcBorders>
              <w:top w:val="single" w:color="000000" w:sz="2"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1</w:t>
            </w:r>
          </w:p>
        </w:tc>
        <w:tc>
          <w:tcPr>
            <w:tcW w:w="2127" w:type="dxa"/>
            <w:tcBorders>
              <w:top w:val="single" w:color="000000" w:sz="2"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预防医学</w:t>
            </w:r>
          </w:p>
        </w:tc>
        <w:tc>
          <w:tcPr>
            <w:tcW w:w="567" w:type="dxa"/>
            <w:tcBorders>
              <w:top w:val="single" w:color="000000" w:sz="2"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3</w:t>
            </w:r>
          </w:p>
        </w:tc>
        <w:tc>
          <w:tcPr>
            <w:tcW w:w="567" w:type="dxa"/>
            <w:tcBorders>
              <w:top w:val="single" w:color="000000" w:sz="2"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jc w:val="center"/>
              <w:rPr>
                <w:rFonts w:ascii="宋体" w:hAnsi="宋体" w:eastAsia="宋体" w:cs="宋体"/>
                <w:color w:val="000000"/>
                <w:sz w:val="16"/>
                <w:szCs w:val="16"/>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4</w:t>
            </w:r>
          </w:p>
        </w:tc>
        <w:tc>
          <w:tcPr>
            <w:tcW w:w="567" w:type="dxa"/>
            <w:tcBorders>
              <w:top w:val="single" w:color="000000" w:sz="2"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72</w:t>
            </w:r>
          </w:p>
        </w:tc>
        <w:tc>
          <w:tcPr>
            <w:tcW w:w="567" w:type="dxa"/>
            <w:tcBorders>
              <w:top w:val="single" w:color="000000" w:sz="2"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52</w:t>
            </w:r>
          </w:p>
        </w:tc>
        <w:tc>
          <w:tcPr>
            <w:tcW w:w="567" w:type="dxa"/>
            <w:gridSpan w:val="2"/>
            <w:tcBorders>
              <w:top w:val="single" w:color="000000" w:sz="2"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20</w:t>
            </w:r>
          </w:p>
        </w:tc>
        <w:tc>
          <w:tcPr>
            <w:tcW w:w="567" w:type="dxa"/>
            <w:tcBorders>
              <w:top w:val="single" w:color="000000" w:sz="2"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jc w:val="center"/>
              <w:rPr>
                <w:rFonts w:ascii="宋体" w:hAnsi="宋体" w:eastAsia="宋体" w:cs="宋体"/>
                <w:color w:val="000000"/>
                <w:sz w:val="16"/>
                <w:szCs w:val="16"/>
              </w:rPr>
            </w:pPr>
          </w:p>
        </w:tc>
        <w:tc>
          <w:tcPr>
            <w:tcW w:w="567" w:type="dxa"/>
            <w:tcBorders>
              <w:top w:val="single" w:color="000000" w:sz="2"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jc w:val="center"/>
              <w:rPr>
                <w:rFonts w:ascii="宋体" w:hAnsi="宋体" w:eastAsia="宋体" w:cs="宋体"/>
                <w:color w:val="000000"/>
                <w:sz w:val="16"/>
                <w:szCs w:val="16"/>
              </w:rPr>
            </w:pPr>
          </w:p>
        </w:tc>
        <w:tc>
          <w:tcPr>
            <w:tcW w:w="567" w:type="dxa"/>
            <w:tcBorders>
              <w:top w:val="single" w:color="000000" w:sz="2"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4</w:t>
            </w: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jc w:val="center"/>
              <w:rPr>
                <w:rFonts w:ascii="宋体" w:hAnsi="宋体" w:eastAsia="宋体" w:cs="宋体"/>
                <w:color w:val="000000"/>
                <w:sz w:val="16"/>
                <w:szCs w:val="16"/>
              </w:rPr>
            </w:pPr>
          </w:p>
        </w:tc>
        <w:tc>
          <w:tcPr>
            <w:tcW w:w="570" w:type="dxa"/>
            <w:tcBorders>
              <w:top w:val="single" w:color="000000" w:sz="2"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jc w:val="center"/>
              <w:rPr>
                <w:rFonts w:ascii="宋体" w:hAnsi="宋体" w:eastAsia="宋体" w:cs="宋体"/>
                <w:color w:val="000000"/>
                <w:sz w:val="16"/>
                <w:szCs w:val="16"/>
              </w:rPr>
            </w:pPr>
          </w:p>
        </w:tc>
        <w:tc>
          <w:tcPr>
            <w:tcW w:w="706" w:type="dxa"/>
            <w:gridSpan w:val="2"/>
            <w:vMerge w:val="continue"/>
            <w:tcBorders>
              <w:top w:val="single" w:color="000000" w:sz="2" w:space="0"/>
              <w:left w:val="single" w:color="000000" w:sz="2" w:space="0"/>
              <w:bottom w:val="single" w:color="000000" w:sz="2"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r>
      <w:tr>
        <w:tblPrEx>
          <w:tblLayout w:type="fixed"/>
          <w:tblCellMar>
            <w:top w:w="0" w:type="dxa"/>
            <w:left w:w="0" w:type="dxa"/>
            <w:bottom w:w="0" w:type="dxa"/>
            <w:right w:w="0" w:type="dxa"/>
          </w:tblCellMar>
        </w:tblPrEx>
        <w:trPr>
          <w:trHeight w:val="379" w:hRule="atLeast"/>
          <w:jc w:val="center"/>
        </w:trPr>
        <w:tc>
          <w:tcPr>
            <w:tcW w:w="299" w:type="dxa"/>
            <w:vMerge w:val="continue"/>
            <w:tcBorders>
              <w:top w:val="single" w:color="000000" w:sz="2" w:space="0"/>
              <w:bottom w:val="single" w:color="000000" w:sz="2" w:space="0"/>
              <w:right w:val="single" w:color="000000" w:sz="2"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283" w:type="dxa"/>
            <w:vMerge w:val="continue"/>
            <w:tcBorders>
              <w:top w:val="single" w:color="000000" w:sz="2" w:space="0"/>
              <w:left w:val="single" w:color="000000" w:sz="2" w:space="0"/>
              <w:bottom w:val="single" w:color="000000" w:sz="2" w:space="0"/>
              <w:right w:val="single" w:color="000000" w:sz="2"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284" w:type="dxa"/>
            <w:tcBorders>
              <w:top w:val="single" w:color="000000" w:sz="2"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2</w:t>
            </w:r>
          </w:p>
        </w:tc>
        <w:tc>
          <w:tcPr>
            <w:tcW w:w="2127" w:type="dxa"/>
            <w:tcBorders>
              <w:top w:val="single" w:color="000000" w:sz="2"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妇幼保健学</w:t>
            </w:r>
          </w:p>
        </w:tc>
        <w:tc>
          <w:tcPr>
            <w:tcW w:w="567" w:type="dxa"/>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4</w:t>
            </w:r>
          </w:p>
        </w:tc>
        <w:tc>
          <w:tcPr>
            <w:tcW w:w="567" w:type="dxa"/>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jc w:val="center"/>
              <w:rPr>
                <w:rFonts w:ascii="宋体" w:hAnsi="宋体" w:eastAsia="宋体" w:cs="宋体"/>
                <w:color w:val="000000"/>
                <w:sz w:val="16"/>
                <w:szCs w:val="16"/>
              </w:rPr>
            </w:pPr>
          </w:p>
        </w:tc>
        <w:tc>
          <w:tcPr>
            <w:tcW w:w="425" w:type="dxa"/>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3</w:t>
            </w:r>
          </w:p>
        </w:tc>
        <w:tc>
          <w:tcPr>
            <w:tcW w:w="567" w:type="dxa"/>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56</w:t>
            </w:r>
          </w:p>
        </w:tc>
        <w:tc>
          <w:tcPr>
            <w:tcW w:w="567" w:type="dxa"/>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40</w:t>
            </w:r>
          </w:p>
        </w:tc>
        <w:tc>
          <w:tcPr>
            <w:tcW w:w="567" w:type="dxa"/>
            <w:gridSpan w:val="2"/>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16</w:t>
            </w:r>
          </w:p>
        </w:tc>
        <w:tc>
          <w:tcPr>
            <w:tcW w:w="567" w:type="dxa"/>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jc w:val="center"/>
              <w:rPr>
                <w:rFonts w:ascii="宋体" w:hAnsi="宋体" w:eastAsia="宋体" w:cs="宋体"/>
                <w:color w:val="000000"/>
                <w:sz w:val="16"/>
                <w:szCs w:val="16"/>
              </w:rPr>
            </w:pPr>
          </w:p>
        </w:tc>
        <w:tc>
          <w:tcPr>
            <w:tcW w:w="567" w:type="dxa"/>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jc w:val="center"/>
              <w:rPr>
                <w:rFonts w:ascii="宋体" w:hAnsi="宋体" w:eastAsia="宋体" w:cs="宋体"/>
                <w:color w:val="000000"/>
                <w:sz w:val="16"/>
                <w:szCs w:val="16"/>
              </w:rPr>
            </w:pPr>
          </w:p>
        </w:tc>
        <w:tc>
          <w:tcPr>
            <w:tcW w:w="567" w:type="dxa"/>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jc w:val="center"/>
              <w:rPr>
                <w:rFonts w:ascii="宋体" w:hAnsi="宋体" w:eastAsia="宋体" w:cs="宋体"/>
                <w:color w:val="000000"/>
                <w:sz w:val="16"/>
                <w:szCs w:val="16"/>
              </w:rPr>
            </w:pPr>
          </w:p>
        </w:tc>
        <w:tc>
          <w:tcPr>
            <w:tcW w:w="425" w:type="dxa"/>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4</w:t>
            </w:r>
          </w:p>
        </w:tc>
        <w:tc>
          <w:tcPr>
            <w:tcW w:w="570" w:type="dxa"/>
            <w:tcBorders>
              <w:top w:val="single" w:color="000000" w:sz="2"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jc w:val="center"/>
              <w:rPr>
                <w:rFonts w:ascii="宋体" w:hAnsi="宋体" w:eastAsia="宋体" w:cs="宋体"/>
                <w:color w:val="000000"/>
                <w:sz w:val="16"/>
                <w:szCs w:val="16"/>
              </w:rPr>
            </w:pPr>
          </w:p>
        </w:tc>
        <w:tc>
          <w:tcPr>
            <w:tcW w:w="706" w:type="dxa"/>
            <w:gridSpan w:val="2"/>
            <w:vMerge w:val="continue"/>
            <w:tcBorders>
              <w:top w:val="single" w:color="000000" w:sz="2" w:space="0"/>
              <w:left w:val="single" w:color="000000" w:sz="2" w:space="0"/>
              <w:bottom w:val="single" w:color="000000" w:sz="2"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r>
      <w:tr>
        <w:tblPrEx>
          <w:tblLayout w:type="fixed"/>
          <w:tblCellMar>
            <w:top w:w="0" w:type="dxa"/>
            <w:left w:w="0" w:type="dxa"/>
            <w:bottom w:w="0" w:type="dxa"/>
            <w:right w:w="0" w:type="dxa"/>
          </w:tblCellMar>
        </w:tblPrEx>
        <w:trPr>
          <w:trHeight w:val="379" w:hRule="atLeast"/>
          <w:jc w:val="center"/>
        </w:trPr>
        <w:tc>
          <w:tcPr>
            <w:tcW w:w="299" w:type="dxa"/>
            <w:vMerge w:val="continue"/>
            <w:tcBorders>
              <w:top w:val="single" w:color="000000" w:sz="2" w:space="0"/>
              <w:bottom w:val="single" w:color="000000" w:sz="2" w:space="0"/>
              <w:right w:val="single" w:color="000000" w:sz="2"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283" w:type="dxa"/>
            <w:vMerge w:val="continue"/>
            <w:tcBorders>
              <w:top w:val="single" w:color="000000" w:sz="2" w:space="0"/>
              <w:left w:val="single" w:color="000000" w:sz="2" w:space="0"/>
              <w:bottom w:val="single" w:color="000000" w:sz="2" w:space="0"/>
              <w:right w:val="single" w:color="000000" w:sz="2"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284" w:type="dxa"/>
            <w:tcBorders>
              <w:top w:val="single" w:color="000000" w:sz="2"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3</w:t>
            </w:r>
          </w:p>
        </w:tc>
        <w:tc>
          <w:tcPr>
            <w:tcW w:w="2127" w:type="dxa"/>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卫生法律法规</w:t>
            </w:r>
          </w:p>
        </w:tc>
        <w:tc>
          <w:tcPr>
            <w:tcW w:w="567" w:type="dxa"/>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jc w:val="center"/>
              <w:rPr>
                <w:rFonts w:ascii="宋体" w:hAnsi="宋体" w:eastAsia="宋体" w:cs="宋体"/>
                <w:color w:val="000000"/>
                <w:sz w:val="16"/>
                <w:szCs w:val="16"/>
              </w:rPr>
            </w:pPr>
          </w:p>
        </w:tc>
        <w:tc>
          <w:tcPr>
            <w:tcW w:w="567" w:type="dxa"/>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4</w:t>
            </w:r>
          </w:p>
        </w:tc>
        <w:tc>
          <w:tcPr>
            <w:tcW w:w="425" w:type="dxa"/>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2</w:t>
            </w:r>
          </w:p>
        </w:tc>
        <w:tc>
          <w:tcPr>
            <w:tcW w:w="567" w:type="dxa"/>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28</w:t>
            </w:r>
          </w:p>
        </w:tc>
        <w:tc>
          <w:tcPr>
            <w:tcW w:w="567" w:type="dxa"/>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18</w:t>
            </w:r>
          </w:p>
        </w:tc>
        <w:tc>
          <w:tcPr>
            <w:tcW w:w="567" w:type="dxa"/>
            <w:gridSpan w:val="2"/>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10</w:t>
            </w:r>
          </w:p>
        </w:tc>
        <w:tc>
          <w:tcPr>
            <w:tcW w:w="567" w:type="dxa"/>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jc w:val="center"/>
              <w:rPr>
                <w:rFonts w:ascii="宋体" w:hAnsi="宋体" w:eastAsia="宋体" w:cs="宋体"/>
                <w:color w:val="000000"/>
                <w:sz w:val="16"/>
                <w:szCs w:val="16"/>
              </w:rPr>
            </w:pPr>
          </w:p>
        </w:tc>
        <w:tc>
          <w:tcPr>
            <w:tcW w:w="567" w:type="dxa"/>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jc w:val="center"/>
              <w:rPr>
                <w:rFonts w:ascii="宋体" w:hAnsi="宋体" w:eastAsia="宋体" w:cs="宋体"/>
                <w:color w:val="000000"/>
                <w:sz w:val="16"/>
                <w:szCs w:val="16"/>
              </w:rPr>
            </w:pPr>
          </w:p>
        </w:tc>
        <w:tc>
          <w:tcPr>
            <w:tcW w:w="567" w:type="dxa"/>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jc w:val="center"/>
              <w:rPr>
                <w:rFonts w:ascii="宋体" w:hAnsi="宋体" w:eastAsia="宋体" w:cs="宋体"/>
                <w:color w:val="000000"/>
                <w:sz w:val="16"/>
                <w:szCs w:val="16"/>
              </w:rPr>
            </w:pPr>
          </w:p>
        </w:tc>
        <w:tc>
          <w:tcPr>
            <w:tcW w:w="425" w:type="dxa"/>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2</w:t>
            </w:r>
          </w:p>
        </w:tc>
        <w:tc>
          <w:tcPr>
            <w:tcW w:w="570" w:type="dxa"/>
            <w:tcBorders>
              <w:top w:val="single" w:color="000000" w:sz="2"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jc w:val="center"/>
              <w:rPr>
                <w:rFonts w:ascii="宋体" w:hAnsi="宋体" w:eastAsia="宋体" w:cs="宋体"/>
                <w:color w:val="000000"/>
                <w:sz w:val="16"/>
                <w:szCs w:val="16"/>
              </w:rPr>
            </w:pPr>
          </w:p>
        </w:tc>
        <w:tc>
          <w:tcPr>
            <w:tcW w:w="706" w:type="dxa"/>
            <w:gridSpan w:val="2"/>
            <w:vMerge w:val="continue"/>
            <w:tcBorders>
              <w:top w:val="single" w:color="000000" w:sz="2" w:space="0"/>
              <w:left w:val="single" w:color="000000" w:sz="2" w:space="0"/>
              <w:bottom w:val="single" w:color="000000" w:sz="2"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r>
      <w:tr>
        <w:tblPrEx>
          <w:tblLayout w:type="fixed"/>
          <w:tblCellMar>
            <w:top w:w="0" w:type="dxa"/>
            <w:left w:w="0" w:type="dxa"/>
            <w:bottom w:w="0" w:type="dxa"/>
            <w:right w:w="0" w:type="dxa"/>
          </w:tblCellMar>
        </w:tblPrEx>
        <w:trPr>
          <w:trHeight w:val="379" w:hRule="atLeast"/>
          <w:jc w:val="center"/>
        </w:trPr>
        <w:tc>
          <w:tcPr>
            <w:tcW w:w="299" w:type="dxa"/>
            <w:vMerge w:val="continue"/>
            <w:tcBorders>
              <w:top w:val="single" w:color="000000" w:sz="2" w:space="0"/>
              <w:bottom w:val="single" w:color="000000" w:sz="2" w:space="0"/>
              <w:right w:val="single" w:color="000000" w:sz="2"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283" w:type="dxa"/>
            <w:vMerge w:val="continue"/>
            <w:tcBorders>
              <w:top w:val="single" w:color="000000" w:sz="2" w:space="0"/>
              <w:left w:val="single" w:color="000000" w:sz="2" w:space="0"/>
              <w:bottom w:val="single" w:color="000000" w:sz="2" w:space="0"/>
              <w:right w:val="single" w:color="000000" w:sz="2"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284" w:type="dxa"/>
            <w:tcBorders>
              <w:top w:val="single" w:color="000000" w:sz="2"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4</w:t>
            </w:r>
          </w:p>
        </w:tc>
        <w:tc>
          <w:tcPr>
            <w:tcW w:w="2127" w:type="dxa"/>
            <w:tcBorders>
              <w:top w:val="single" w:color="000000" w:sz="2"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健康心理学</w:t>
            </w:r>
          </w:p>
        </w:tc>
        <w:tc>
          <w:tcPr>
            <w:tcW w:w="567" w:type="dxa"/>
            <w:tcBorders>
              <w:top w:val="single" w:color="000000" w:sz="2"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jc w:val="center"/>
              <w:rPr>
                <w:rFonts w:ascii="宋体" w:hAnsi="宋体" w:eastAsia="宋体" w:cs="宋体"/>
                <w:color w:val="000000"/>
                <w:sz w:val="16"/>
                <w:szCs w:val="16"/>
              </w:rPr>
            </w:pPr>
          </w:p>
        </w:tc>
        <w:tc>
          <w:tcPr>
            <w:tcW w:w="567" w:type="dxa"/>
            <w:tcBorders>
              <w:top w:val="single" w:color="000000" w:sz="2"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3</w:t>
            </w: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2</w:t>
            </w:r>
          </w:p>
        </w:tc>
        <w:tc>
          <w:tcPr>
            <w:tcW w:w="567" w:type="dxa"/>
            <w:tcBorders>
              <w:top w:val="single" w:color="000000" w:sz="2"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36</w:t>
            </w:r>
          </w:p>
        </w:tc>
        <w:tc>
          <w:tcPr>
            <w:tcW w:w="567" w:type="dxa"/>
            <w:tcBorders>
              <w:top w:val="single" w:color="000000" w:sz="2"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26</w:t>
            </w:r>
          </w:p>
        </w:tc>
        <w:tc>
          <w:tcPr>
            <w:tcW w:w="567" w:type="dxa"/>
            <w:gridSpan w:val="2"/>
            <w:tcBorders>
              <w:top w:val="single" w:color="000000" w:sz="2"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10</w:t>
            </w:r>
          </w:p>
        </w:tc>
        <w:tc>
          <w:tcPr>
            <w:tcW w:w="567" w:type="dxa"/>
            <w:tcBorders>
              <w:top w:val="single" w:color="000000" w:sz="2"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jc w:val="center"/>
              <w:rPr>
                <w:rFonts w:ascii="宋体" w:hAnsi="宋体" w:eastAsia="宋体" w:cs="宋体"/>
                <w:color w:val="000000"/>
                <w:sz w:val="16"/>
                <w:szCs w:val="16"/>
              </w:rPr>
            </w:pPr>
          </w:p>
        </w:tc>
        <w:tc>
          <w:tcPr>
            <w:tcW w:w="567" w:type="dxa"/>
            <w:tcBorders>
              <w:top w:val="single" w:color="000000" w:sz="2"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jc w:val="center"/>
              <w:rPr>
                <w:rFonts w:ascii="宋体" w:hAnsi="宋体" w:eastAsia="宋体" w:cs="宋体"/>
                <w:color w:val="000000"/>
                <w:sz w:val="16"/>
                <w:szCs w:val="16"/>
              </w:rPr>
            </w:pPr>
          </w:p>
        </w:tc>
        <w:tc>
          <w:tcPr>
            <w:tcW w:w="567" w:type="dxa"/>
            <w:tcBorders>
              <w:top w:val="single" w:color="000000" w:sz="2"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2</w:t>
            </w: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jc w:val="center"/>
              <w:rPr>
                <w:rFonts w:ascii="宋体" w:hAnsi="宋体" w:eastAsia="宋体" w:cs="宋体"/>
                <w:color w:val="000000"/>
                <w:sz w:val="16"/>
                <w:szCs w:val="16"/>
              </w:rPr>
            </w:pPr>
          </w:p>
        </w:tc>
        <w:tc>
          <w:tcPr>
            <w:tcW w:w="570" w:type="dxa"/>
            <w:tcBorders>
              <w:top w:val="single" w:color="000000" w:sz="2"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jc w:val="center"/>
              <w:rPr>
                <w:rFonts w:ascii="宋体" w:hAnsi="宋体" w:eastAsia="宋体" w:cs="宋体"/>
                <w:color w:val="000000"/>
                <w:sz w:val="16"/>
                <w:szCs w:val="16"/>
              </w:rPr>
            </w:pPr>
          </w:p>
        </w:tc>
        <w:tc>
          <w:tcPr>
            <w:tcW w:w="706" w:type="dxa"/>
            <w:gridSpan w:val="2"/>
            <w:vMerge w:val="continue"/>
            <w:tcBorders>
              <w:top w:val="single" w:color="000000" w:sz="2" w:space="0"/>
              <w:left w:val="single" w:color="000000" w:sz="2" w:space="0"/>
              <w:bottom w:val="single" w:color="000000" w:sz="2"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r>
      <w:tr>
        <w:tblPrEx>
          <w:tblLayout w:type="fixed"/>
          <w:tblCellMar>
            <w:top w:w="0" w:type="dxa"/>
            <w:left w:w="0" w:type="dxa"/>
            <w:bottom w:w="0" w:type="dxa"/>
            <w:right w:w="0" w:type="dxa"/>
          </w:tblCellMar>
        </w:tblPrEx>
        <w:trPr>
          <w:trHeight w:val="208" w:hRule="atLeast"/>
          <w:jc w:val="center"/>
        </w:trPr>
        <w:tc>
          <w:tcPr>
            <w:tcW w:w="299" w:type="dxa"/>
            <w:vMerge w:val="continue"/>
            <w:tcBorders>
              <w:top w:val="single" w:color="000000" w:sz="2" w:space="0"/>
              <w:bottom w:val="single" w:color="000000" w:sz="2" w:space="0"/>
              <w:right w:val="single" w:color="000000" w:sz="2"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283" w:type="dxa"/>
            <w:vMerge w:val="continue"/>
            <w:tcBorders>
              <w:top w:val="single" w:color="000000" w:sz="2" w:space="0"/>
              <w:left w:val="single" w:color="000000" w:sz="2" w:space="0"/>
              <w:bottom w:val="single" w:color="000000" w:sz="2" w:space="0"/>
              <w:right w:val="single" w:color="000000" w:sz="2"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284" w:type="dxa"/>
            <w:tcBorders>
              <w:top w:val="single" w:color="000000" w:sz="2" w:space="0"/>
              <w:left w:val="single" w:color="000000" w:sz="2" w:space="0"/>
              <w:bottom w:val="single" w:color="auto" w:sz="4" w:space="0"/>
              <w:right w:val="single" w:color="000000" w:sz="2"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5</w:t>
            </w:r>
          </w:p>
        </w:tc>
        <w:tc>
          <w:tcPr>
            <w:tcW w:w="2127" w:type="dxa"/>
            <w:tcBorders>
              <w:top w:val="single" w:color="000000" w:sz="2" w:space="0"/>
              <w:left w:val="single" w:color="000000" w:sz="2" w:space="0"/>
              <w:bottom w:val="single" w:color="auto" w:sz="4" w:space="0"/>
              <w:right w:val="single" w:color="000000" w:sz="2"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老年保健</w:t>
            </w:r>
          </w:p>
        </w:tc>
        <w:tc>
          <w:tcPr>
            <w:tcW w:w="567" w:type="dxa"/>
            <w:tcBorders>
              <w:top w:val="single" w:color="000000" w:sz="2" w:space="0"/>
              <w:left w:val="single" w:color="000000" w:sz="2" w:space="0"/>
              <w:bottom w:val="single" w:color="auto" w:sz="4" w:space="0"/>
              <w:right w:val="single" w:color="000000" w:sz="2" w:space="0"/>
            </w:tcBorders>
            <w:shd w:val="clear" w:color="auto" w:fill="FFFFFF"/>
            <w:noWrap/>
            <w:tcMar>
              <w:top w:w="15" w:type="dxa"/>
              <w:left w:w="15" w:type="dxa"/>
              <w:right w:w="15" w:type="dxa"/>
            </w:tcMar>
            <w:vAlign w:val="center"/>
          </w:tcPr>
          <w:p>
            <w:pPr>
              <w:jc w:val="center"/>
              <w:rPr>
                <w:rFonts w:ascii="宋体" w:hAnsi="宋体" w:eastAsia="宋体" w:cs="宋体"/>
                <w:color w:val="000000"/>
                <w:sz w:val="16"/>
                <w:szCs w:val="16"/>
              </w:rPr>
            </w:pPr>
          </w:p>
        </w:tc>
        <w:tc>
          <w:tcPr>
            <w:tcW w:w="567" w:type="dxa"/>
            <w:tcBorders>
              <w:top w:val="single" w:color="000000" w:sz="2" w:space="0"/>
              <w:left w:val="single" w:color="000000" w:sz="2" w:space="0"/>
              <w:bottom w:val="single" w:color="auto" w:sz="4" w:space="0"/>
              <w:right w:val="single" w:color="000000" w:sz="2"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4</w:t>
            </w:r>
          </w:p>
        </w:tc>
        <w:tc>
          <w:tcPr>
            <w:tcW w:w="425" w:type="dxa"/>
            <w:tcBorders>
              <w:top w:val="single" w:color="000000" w:sz="2" w:space="0"/>
              <w:left w:val="single" w:color="000000" w:sz="2" w:space="0"/>
              <w:bottom w:val="single" w:color="auto" w:sz="4" w:space="0"/>
              <w:right w:val="single" w:color="000000" w:sz="2"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3</w:t>
            </w:r>
          </w:p>
        </w:tc>
        <w:tc>
          <w:tcPr>
            <w:tcW w:w="567" w:type="dxa"/>
            <w:tcBorders>
              <w:top w:val="single" w:color="000000" w:sz="2" w:space="0"/>
              <w:left w:val="single" w:color="000000" w:sz="2" w:space="0"/>
              <w:bottom w:val="single" w:color="auto" w:sz="4" w:space="0"/>
              <w:right w:val="single" w:color="000000" w:sz="2"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56</w:t>
            </w:r>
          </w:p>
        </w:tc>
        <w:tc>
          <w:tcPr>
            <w:tcW w:w="567" w:type="dxa"/>
            <w:tcBorders>
              <w:top w:val="single" w:color="000000" w:sz="2" w:space="0"/>
              <w:left w:val="single" w:color="000000" w:sz="2" w:space="0"/>
              <w:bottom w:val="single" w:color="auto" w:sz="4" w:space="0"/>
              <w:right w:val="single" w:color="000000" w:sz="2"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40</w:t>
            </w:r>
          </w:p>
        </w:tc>
        <w:tc>
          <w:tcPr>
            <w:tcW w:w="567" w:type="dxa"/>
            <w:gridSpan w:val="2"/>
            <w:tcBorders>
              <w:top w:val="single" w:color="000000" w:sz="2" w:space="0"/>
              <w:left w:val="single" w:color="000000" w:sz="2" w:space="0"/>
              <w:bottom w:val="single" w:color="auto" w:sz="4" w:space="0"/>
              <w:right w:val="single" w:color="000000" w:sz="2"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16</w:t>
            </w:r>
          </w:p>
        </w:tc>
        <w:tc>
          <w:tcPr>
            <w:tcW w:w="567" w:type="dxa"/>
            <w:tcBorders>
              <w:top w:val="single" w:color="000000" w:sz="2" w:space="0"/>
              <w:left w:val="single" w:color="000000" w:sz="2" w:space="0"/>
              <w:bottom w:val="single" w:color="auto" w:sz="4" w:space="0"/>
              <w:right w:val="single" w:color="000000" w:sz="2" w:space="0"/>
            </w:tcBorders>
            <w:shd w:val="clear" w:color="auto" w:fill="FFFFFF"/>
            <w:noWrap/>
            <w:tcMar>
              <w:top w:w="15" w:type="dxa"/>
              <w:left w:w="15" w:type="dxa"/>
              <w:right w:w="15" w:type="dxa"/>
            </w:tcMar>
            <w:vAlign w:val="center"/>
          </w:tcPr>
          <w:p>
            <w:pPr>
              <w:jc w:val="center"/>
              <w:rPr>
                <w:rFonts w:ascii="宋体" w:hAnsi="宋体" w:eastAsia="宋体" w:cs="宋体"/>
                <w:color w:val="000000"/>
                <w:sz w:val="16"/>
                <w:szCs w:val="16"/>
              </w:rPr>
            </w:pPr>
          </w:p>
        </w:tc>
        <w:tc>
          <w:tcPr>
            <w:tcW w:w="567" w:type="dxa"/>
            <w:tcBorders>
              <w:top w:val="single" w:color="000000" w:sz="2" w:space="0"/>
              <w:left w:val="single" w:color="000000" w:sz="2" w:space="0"/>
              <w:bottom w:val="single" w:color="auto" w:sz="4" w:space="0"/>
              <w:right w:val="single" w:color="000000" w:sz="2" w:space="0"/>
            </w:tcBorders>
            <w:shd w:val="clear" w:color="auto" w:fill="FFFFFF"/>
            <w:noWrap/>
            <w:tcMar>
              <w:top w:w="15" w:type="dxa"/>
              <w:left w:w="15" w:type="dxa"/>
              <w:right w:w="15" w:type="dxa"/>
            </w:tcMar>
            <w:vAlign w:val="center"/>
          </w:tcPr>
          <w:p>
            <w:pPr>
              <w:jc w:val="center"/>
              <w:rPr>
                <w:rFonts w:ascii="宋体" w:hAnsi="宋体" w:eastAsia="宋体" w:cs="宋体"/>
                <w:color w:val="000000"/>
                <w:sz w:val="16"/>
                <w:szCs w:val="16"/>
              </w:rPr>
            </w:pPr>
          </w:p>
        </w:tc>
        <w:tc>
          <w:tcPr>
            <w:tcW w:w="567" w:type="dxa"/>
            <w:tcBorders>
              <w:top w:val="single" w:color="000000" w:sz="2" w:space="0"/>
              <w:left w:val="single" w:color="000000" w:sz="2" w:space="0"/>
              <w:bottom w:val="single" w:color="auto" w:sz="4" w:space="0"/>
              <w:right w:val="single" w:color="000000" w:sz="2" w:space="0"/>
            </w:tcBorders>
            <w:shd w:val="clear" w:color="auto" w:fill="FFFFFF"/>
            <w:noWrap/>
            <w:tcMar>
              <w:top w:w="15" w:type="dxa"/>
              <w:left w:w="15" w:type="dxa"/>
              <w:right w:w="15" w:type="dxa"/>
            </w:tcMar>
            <w:vAlign w:val="center"/>
          </w:tcPr>
          <w:p>
            <w:pPr>
              <w:jc w:val="center"/>
              <w:rPr>
                <w:rFonts w:ascii="宋体" w:hAnsi="宋体" w:eastAsia="宋体" w:cs="宋体"/>
                <w:color w:val="000000"/>
                <w:sz w:val="16"/>
                <w:szCs w:val="16"/>
              </w:rPr>
            </w:pPr>
          </w:p>
        </w:tc>
        <w:tc>
          <w:tcPr>
            <w:tcW w:w="425" w:type="dxa"/>
            <w:tcBorders>
              <w:top w:val="single" w:color="000000" w:sz="2" w:space="0"/>
              <w:left w:val="single" w:color="000000" w:sz="2" w:space="0"/>
              <w:bottom w:val="single" w:color="auto" w:sz="4" w:space="0"/>
              <w:right w:val="single" w:color="000000" w:sz="2"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4</w:t>
            </w:r>
          </w:p>
        </w:tc>
        <w:tc>
          <w:tcPr>
            <w:tcW w:w="570" w:type="dxa"/>
            <w:tcBorders>
              <w:top w:val="single" w:color="000000" w:sz="2" w:space="0"/>
              <w:left w:val="single" w:color="000000" w:sz="2" w:space="0"/>
              <w:bottom w:val="single" w:color="auto" w:sz="4" w:space="0"/>
              <w:right w:val="single" w:color="000000" w:sz="2" w:space="0"/>
            </w:tcBorders>
            <w:shd w:val="clear" w:color="auto" w:fill="FFFFFF"/>
            <w:noWrap/>
            <w:tcMar>
              <w:top w:w="15" w:type="dxa"/>
              <w:left w:w="15" w:type="dxa"/>
              <w:right w:w="15" w:type="dxa"/>
            </w:tcMar>
            <w:vAlign w:val="center"/>
          </w:tcPr>
          <w:p>
            <w:pPr>
              <w:jc w:val="center"/>
              <w:rPr>
                <w:rFonts w:ascii="宋体" w:hAnsi="宋体" w:eastAsia="宋体" w:cs="宋体"/>
                <w:color w:val="000000"/>
                <w:sz w:val="16"/>
                <w:szCs w:val="16"/>
              </w:rPr>
            </w:pPr>
          </w:p>
        </w:tc>
        <w:tc>
          <w:tcPr>
            <w:tcW w:w="706" w:type="dxa"/>
            <w:gridSpan w:val="2"/>
            <w:vMerge w:val="continue"/>
            <w:tcBorders>
              <w:top w:val="single" w:color="000000" w:sz="2" w:space="0"/>
              <w:left w:val="single" w:color="000000" w:sz="2" w:space="0"/>
              <w:bottom w:val="single" w:color="000000" w:sz="2"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r>
      <w:tr>
        <w:tblPrEx>
          <w:tblLayout w:type="fixed"/>
          <w:tblCellMar>
            <w:top w:w="0" w:type="dxa"/>
            <w:left w:w="0" w:type="dxa"/>
            <w:bottom w:w="0" w:type="dxa"/>
            <w:right w:w="0" w:type="dxa"/>
          </w:tblCellMar>
        </w:tblPrEx>
        <w:trPr>
          <w:trHeight w:val="247" w:hRule="atLeast"/>
          <w:jc w:val="center"/>
        </w:trPr>
        <w:tc>
          <w:tcPr>
            <w:tcW w:w="299" w:type="dxa"/>
            <w:vMerge w:val="continue"/>
            <w:tcBorders>
              <w:top w:val="single" w:color="000000" w:sz="2" w:space="0"/>
              <w:bottom w:val="single" w:color="000000" w:sz="2" w:space="0"/>
              <w:right w:val="single" w:color="000000" w:sz="2"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283" w:type="dxa"/>
            <w:vMerge w:val="continue"/>
            <w:tcBorders>
              <w:left w:val="single" w:color="000000" w:sz="2" w:space="0"/>
              <w:bottom w:val="single" w:color="000000" w:sz="2" w:space="0"/>
              <w:right w:val="single" w:color="000000" w:sz="2"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284" w:type="dxa"/>
            <w:tcBorders>
              <w:top w:val="single" w:color="auto" w:sz="4"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16"/>
                <w:szCs w:val="16"/>
                <w:lang w:bidi="ar"/>
              </w:rPr>
            </w:pPr>
            <w:r>
              <w:rPr>
                <w:rFonts w:hint="eastAsia" w:ascii="宋体" w:hAnsi="宋体" w:eastAsia="宋体" w:cs="宋体"/>
                <w:i w:val="0"/>
                <w:color w:val="auto"/>
                <w:kern w:val="0"/>
                <w:sz w:val="20"/>
                <w:szCs w:val="20"/>
                <w:u w:val="none"/>
                <w:lang w:val="en-US" w:eastAsia="zh-CN" w:bidi="ar"/>
              </w:rPr>
              <w:t>6</w:t>
            </w:r>
          </w:p>
        </w:tc>
        <w:tc>
          <w:tcPr>
            <w:tcW w:w="2127" w:type="dxa"/>
            <w:tcBorders>
              <w:top w:val="single" w:color="auto" w:sz="4"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16"/>
                <w:szCs w:val="16"/>
                <w:lang w:bidi="ar"/>
              </w:rPr>
            </w:pPr>
            <w:r>
              <w:rPr>
                <w:rFonts w:hint="eastAsia" w:ascii="宋体" w:hAnsi="宋体" w:eastAsia="宋体" w:cs="宋体"/>
                <w:color w:val="000000"/>
                <w:kern w:val="0"/>
                <w:sz w:val="16"/>
                <w:szCs w:val="16"/>
                <w:lang w:val="en-US" w:eastAsia="zh-CN" w:bidi="ar"/>
              </w:rPr>
              <w:t>人际沟通</w:t>
            </w:r>
          </w:p>
        </w:tc>
        <w:tc>
          <w:tcPr>
            <w:tcW w:w="567" w:type="dxa"/>
            <w:tcBorders>
              <w:top w:val="single" w:color="auto" w:sz="4"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16"/>
                <w:szCs w:val="16"/>
                <w:lang w:bidi="ar"/>
              </w:rPr>
            </w:pPr>
            <w:r>
              <w:rPr>
                <w:rFonts w:hint="eastAsia" w:ascii="宋体" w:hAnsi="宋体" w:eastAsia="宋体" w:cs="宋体"/>
                <w:color w:val="000000"/>
                <w:kern w:val="0"/>
                <w:sz w:val="16"/>
                <w:szCs w:val="16"/>
                <w:lang w:val="en-US" w:eastAsia="zh-CN" w:bidi="ar"/>
              </w:rPr>
              <w:t>　</w:t>
            </w:r>
          </w:p>
        </w:tc>
        <w:tc>
          <w:tcPr>
            <w:tcW w:w="567" w:type="dxa"/>
            <w:tcBorders>
              <w:top w:val="single" w:color="auto" w:sz="4"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16"/>
                <w:szCs w:val="16"/>
                <w:lang w:bidi="ar"/>
              </w:rPr>
            </w:pPr>
            <w:r>
              <w:rPr>
                <w:rFonts w:hint="eastAsia" w:ascii="宋体" w:hAnsi="宋体" w:eastAsia="宋体" w:cs="宋体"/>
                <w:color w:val="000000"/>
                <w:kern w:val="0"/>
                <w:sz w:val="16"/>
                <w:szCs w:val="16"/>
                <w:lang w:val="en-US" w:eastAsia="zh-CN" w:bidi="ar"/>
              </w:rPr>
              <w:t>1</w:t>
            </w:r>
          </w:p>
        </w:tc>
        <w:tc>
          <w:tcPr>
            <w:tcW w:w="425" w:type="dxa"/>
            <w:tcBorders>
              <w:top w:val="single" w:color="auto" w:sz="4"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16"/>
                <w:szCs w:val="16"/>
                <w:lang w:bidi="ar"/>
              </w:rPr>
            </w:pPr>
            <w:r>
              <w:rPr>
                <w:rFonts w:hint="eastAsia" w:ascii="宋体" w:hAnsi="宋体" w:eastAsia="宋体" w:cs="宋体"/>
                <w:color w:val="000000"/>
                <w:kern w:val="0"/>
                <w:sz w:val="16"/>
                <w:szCs w:val="16"/>
                <w:lang w:val="en-US" w:eastAsia="zh-CN" w:bidi="ar"/>
              </w:rPr>
              <w:t>1</w:t>
            </w:r>
          </w:p>
        </w:tc>
        <w:tc>
          <w:tcPr>
            <w:tcW w:w="567" w:type="dxa"/>
            <w:tcBorders>
              <w:top w:val="single" w:color="auto" w:sz="4"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16"/>
                <w:szCs w:val="16"/>
                <w:lang w:bidi="ar"/>
              </w:rPr>
            </w:pPr>
            <w:r>
              <w:rPr>
                <w:rFonts w:hint="eastAsia" w:ascii="宋体" w:hAnsi="宋体" w:eastAsia="宋体" w:cs="宋体"/>
                <w:color w:val="000000"/>
                <w:kern w:val="0"/>
                <w:sz w:val="16"/>
                <w:szCs w:val="16"/>
                <w:lang w:val="en-US" w:eastAsia="zh-CN" w:bidi="ar"/>
              </w:rPr>
              <w:t>16</w:t>
            </w:r>
          </w:p>
        </w:tc>
        <w:tc>
          <w:tcPr>
            <w:tcW w:w="567" w:type="dxa"/>
            <w:tcBorders>
              <w:top w:val="single" w:color="auto" w:sz="4"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16"/>
                <w:szCs w:val="16"/>
                <w:lang w:bidi="ar"/>
              </w:rPr>
            </w:pPr>
            <w:r>
              <w:rPr>
                <w:rFonts w:hint="eastAsia" w:ascii="宋体" w:hAnsi="宋体" w:eastAsia="宋体" w:cs="宋体"/>
                <w:color w:val="000000"/>
                <w:kern w:val="0"/>
                <w:sz w:val="16"/>
                <w:szCs w:val="16"/>
                <w:lang w:val="en-US" w:eastAsia="zh-CN" w:bidi="ar"/>
              </w:rPr>
              <w:t>8</w:t>
            </w:r>
          </w:p>
        </w:tc>
        <w:tc>
          <w:tcPr>
            <w:tcW w:w="567" w:type="dxa"/>
            <w:gridSpan w:val="2"/>
            <w:tcBorders>
              <w:top w:val="single" w:color="auto" w:sz="4"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16"/>
                <w:szCs w:val="16"/>
                <w:lang w:bidi="ar"/>
              </w:rPr>
            </w:pPr>
            <w:r>
              <w:rPr>
                <w:rFonts w:hint="eastAsia" w:ascii="宋体" w:hAnsi="宋体" w:eastAsia="宋体" w:cs="宋体"/>
                <w:color w:val="000000"/>
                <w:kern w:val="0"/>
                <w:sz w:val="16"/>
                <w:szCs w:val="16"/>
                <w:lang w:val="en-US" w:eastAsia="zh-CN" w:bidi="ar"/>
              </w:rPr>
              <w:t>8</w:t>
            </w:r>
          </w:p>
        </w:tc>
        <w:tc>
          <w:tcPr>
            <w:tcW w:w="567" w:type="dxa"/>
            <w:tcBorders>
              <w:top w:val="single" w:color="auto" w:sz="4"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16"/>
                <w:szCs w:val="16"/>
                <w:lang w:bidi="ar"/>
              </w:rPr>
            </w:pPr>
            <w:r>
              <w:rPr>
                <w:rFonts w:hint="eastAsia" w:ascii="宋体" w:hAnsi="宋体" w:eastAsia="宋体" w:cs="宋体"/>
                <w:color w:val="000000"/>
                <w:kern w:val="0"/>
                <w:sz w:val="16"/>
                <w:szCs w:val="16"/>
                <w:lang w:val="en-US" w:eastAsia="zh-CN" w:bidi="ar"/>
              </w:rPr>
              <w:t>1　</w:t>
            </w:r>
          </w:p>
        </w:tc>
        <w:tc>
          <w:tcPr>
            <w:tcW w:w="567" w:type="dxa"/>
            <w:tcBorders>
              <w:top w:val="single" w:color="auto" w:sz="4"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16"/>
                <w:szCs w:val="16"/>
                <w:lang w:bidi="ar"/>
              </w:rPr>
            </w:pPr>
            <w:r>
              <w:rPr>
                <w:rFonts w:hint="eastAsia" w:ascii="宋体" w:hAnsi="宋体" w:eastAsia="宋体" w:cs="宋体"/>
                <w:color w:val="000000"/>
                <w:kern w:val="0"/>
                <w:sz w:val="16"/>
                <w:szCs w:val="16"/>
                <w:lang w:val="en-US" w:eastAsia="zh-CN" w:bidi="ar"/>
              </w:rPr>
              <w:t>　</w:t>
            </w:r>
          </w:p>
        </w:tc>
        <w:tc>
          <w:tcPr>
            <w:tcW w:w="567" w:type="dxa"/>
            <w:tcBorders>
              <w:top w:val="single" w:color="auto" w:sz="4"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16"/>
                <w:szCs w:val="16"/>
                <w:lang w:bidi="ar"/>
              </w:rPr>
            </w:pPr>
            <w:r>
              <w:rPr>
                <w:rFonts w:hint="eastAsia" w:ascii="宋体" w:hAnsi="宋体" w:eastAsia="宋体" w:cs="宋体"/>
                <w:color w:val="000000"/>
                <w:kern w:val="0"/>
                <w:sz w:val="16"/>
                <w:szCs w:val="16"/>
                <w:lang w:val="en-US" w:eastAsia="zh-CN" w:bidi="ar"/>
              </w:rPr>
              <w:t>　</w:t>
            </w:r>
          </w:p>
        </w:tc>
        <w:tc>
          <w:tcPr>
            <w:tcW w:w="425" w:type="dxa"/>
            <w:tcBorders>
              <w:top w:val="single" w:color="auto" w:sz="4"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16"/>
                <w:szCs w:val="16"/>
                <w:lang w:bidi="ar"/>
              </w:rPr>
            </w:pPr>
            <w:r>
              <w:rPr>
                <w:rFonts w:hint="eastAsia" w:ascii="宋体" w:hAnsi="宋体" w:eastAsia="宋体" w:cs="宋体"/>
                <w:color w:val="000000"/>
                <w:kern w:val="0"/>
                <w:sz w:val="16"/>
                <w:szCs w:val="16"/>
                <w:lang w:val="en-US" w:eastAsia="zh-CN" w:bidi="ar"/>
              </w:rPr>
              <w:t>　</w:t>
            </w:r>
          </w:p>
        </w:tc>
        <w:tc>
          <w:tcPr>
            <w:tcW w:w="570" w:type="dxa"/>
            <w:tcBorders>
              <w:top w:val="single" w:color="auto" w:sz="4"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16"/>
                <w:szCs w:val="16"/>
                <w:lang w:bidi="ar"/>
              </w:rPr>
            </w:pPr>
            <w:r>
              <w:rPr>
                <w:rFonts w:hint="eastAsia" w:ascii="宋体" w:hAnsi="宋体" w:eastAsia="宋体" w:cs="宋体"/>
                <w:color w:val="000000"/>
                <w:kern w:val="0"/>
                <w:sz w:val="16"/>
                <w:szCs w:val="16"/>
                <w:lang w:val="en-US" w:eastAsia="zh-CN" w:bidi="ar"/>
              </w:rPr>
              <w:t>　</w:t>
            </w:r>
          </w:p>
        </w:tc>
        <w:tc>
          <w:tcPr>
            <w:tcW w:w="706" w:type="dxa"/>
            <w:gridSpan w:val="2"/>
            <w:vMerge w:val="continue"/>
            <w:tcBorders>
              <w:top w:val="single" w:color="000000" w:sz="2" w:space="0"/>
              <w:left w:val="single" w:color="000000" w:sz="2" w:space="0"/>
              <w:bottom w:val="single" w:color="000000" w:sz="2"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r>
      <w:tr>
        <w:tblPrEx>
          <w:tblLayout w:type="fixed"/>
          <w:tblCellMar>
            <w:top w:w="0" w:type="dxa"/>
            <w:left w:w="0" w:type="dxa"/>
            <w:bottom w:w="0" w:type="dxa"/>
            <w:right w:w="0" w:type="dxa"/>
          </w:tblCellMar>
        </w:tblPrEx>
        <w:trPr>
          <w:trHeight w:val="379" w:hRule="atLeast"/>
          <w:jc w:val="center"/>
        </w:trPr>
        <w:tc>
          <w:tcPr>
            <w:tcW w:w="299" w:type="dxa"/>
            <w:vMerge w:val="continue"/>
            <w:tcBorders>
              <w:top w:val="single" w:color="000000" w:sz="2" w:space="0"/>
              <w:bottom w:val="single" w:color="000000" w:sz="2" w:space="0"/>
              <w:right w:val="single" w:color="000000" w:sz="2"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2694" w:type="dxa"/>
            <w:gridSpan w:val="3"/>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16"/>
                <w:szCs w:val="16"/>
                <w:lang w:bidi="ar"/>
              </w:rPr>
            </w:pPr>
            <w:r>
              <w:rPr>
                <w:rFonts w:hint="eastAsia" w:ascii="宋体" w:hAnsi="宋体" w:eastAsia="宋体" w:cs="宋体"/>
                <w:color w:val="000000"/>
                <w:kern w:val="0"/>
                <w:sz w:val="16"/>
                <w:szCs w:val="16"/>
                <w:lang w:bidi="ar"/>
              </w:rPr>
              <w:t>专业技能综合实训</w:t>
            </w:r>
          </w:p>
        </w:tc>
        <w:tc>
          <w:tcPr>
            <w:tcW w:w="567" w:type="dxa"/>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16"/>
                <w:szCs w:val="16"/>
                <w:lang w:bidi="ar"/>
              </w:rPr>
            </w:pPr>
          </w:p>
        </w:tc>
        <w:tc>
          <w:tcPr>
            <w:tcW w:w="567" w:type="dxa"/>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16"/>
                <w:szCs w:val="16"/>
                <w:lang w:bidi="ar"/>
              </w:rPr>
            </w:pPr>
            <w:r>
              <w:rPr>
                <w:rFonts w:hint="eastAsia" w:ascii="宋体" w:hAnsi="宋体" w:eastAsia="宋体" w:cs="宋体"/>
                <w:color w:val="000000"/>
                <w:kern w:val="0"/>
                <w:sz w:val="16"/>
                <w:szCs w:val="16"/>
                <w:lang w:bidi="ar"/>
              </w:rPr>
              <w:t>4</w:t>
            </w:r>
          </w:p>
        </w:tc>
        <w:tc>
          <w:tcPr>
            <w:tcW w:w="425" w:type="dxa"/>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16"/>
                <w:szCs w:val="16"/>
                <w:lang w:bidi="ar"/>
              </w:rPr>
            </w:pPr>
            <w:r>
              <w:rPr>
                <w:rFonts w:hint="eastAsia" w:ascii="宋体" w:hAnsi="宋体" w:eastAsia="宋体" w:cs="宋体"/>
                <w:color w:val="000000"/>
                <w:kern w:val="0"/>
                <w:sz w:val="16"/>
                <w:szCs w:val="16"/>
                <w:lang w:bidi="ar"/>
              </w:rPr>
              <w:t>3</w:t>
            </w:r>
          </w:p>
        </w:tc>
        <w:tc>
          <w:tcPr>
            <w:tcW w:w="567" w:type="dxa"/>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16"/>
                <w:szCs w:val="16"/>
                <w:lang w:bidi="ar"/>
              </w:rPr>
            </w:pPr>
          </w:p>
        </w:tc>
        <w:tc>
          <w:tcPr>
            <w:tcW w:w="567" w:type="dxa"/>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16"/>
                <w:szCs w:val="16"/>
                <w:lang w:bidi="ar"/>
              </w:rPr>
            </w:pPr>
          </w:p>
        </w:tc>
        <w:tc>
          <w:tcPr>
            <w:tcW w:w="567" w:type="dxa"/>
            <w:gridSpan w:val="2"/>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16"/>
                <w:szCs w:val="16"/>
                <w:lang w:bidi="ar"/>
              </w:rPr>
            </w:pPr>
          </w:p>
        </w:tc>
        <w:tc>
          <w:tcPr>
            <w:tcW w:w="567" w:type="dxa"/>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16"/>
                <w:szCs w:val="16"/>
                <w:lang w:bidi="ar"/>
              </w:rPr>
            </w:pPr>
          </w:p>
        </w:tc>
        <w:tc>
          <w:tcPr>
            <w:tcW w:w="567" w:type="dxa"/>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16"/>
                <w:szCs w:val="16"/>
                <w:lang w:bidi="ar"/>
              </w:rPr>
            </w:pPr>
          </w:p>
        </w:tc>
        <w:tc>
          <w:tcPr>
            <w:tcW w:w="567" w:type="dxa"/>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16"/>
                <w:szCs w:val="16"/>
                <w:lang w:bidi="ar"/>
              </w:rPr>
            </w:pPr>
          </w:p>
        </w:tc>
        <w:tc>
          <w:tcPr>
            <w:tcW w:w="425" w:type="dxa"/>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16"/>
                <w:szCs w:val="16"/>
                <w:lang w:bidi="ar"/>
              </w:rPr>
            </w:pPr>
          </w:p>
        </w:tc>
        <w:tc>
          <w:tcPr>
            <w:tcW w:w="570" w:type="dxa"/>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16"/>
                <w:szCs w:val="16"/>
                <w:lang w:bidi="ar"/>
              </w:rPr>
            </w:pPr>
            <w:r>
              <w:rPr>
                <w:rFonts w:hint="eastAsia" w:ascii="宋体" w:hAnsi="宋体" w:eastAsia="宋体" w:cs="宋体"/>
                <w:color w:val="000000"/>
                <w:kern w:val="0"/>
                <w:sz w:val="16"/>
                <w:szCs w:val="16"/>
                <w:lang w:bidi="ar"/>
              </w:rPr>
              <w:t>2w</w:t>
            </w:r>
          </w:p>
        </w:tc>
        <w:tc>
          <w:tcPr>
            <w:tcW w:w="706" w:type="dxa"/>
            <w:gridSpan w:val="2"/>
            <w:vMerge w:val="continue"/>
            <w:tcBorders>
              <w:top w:val="single" w:color="000000" w:sz="2" w:space="0"/>
              <w:left w:val="single" w:color="000000" w:sz="2" w:space="0"/>
              <w:bottom w:val="single" w:color="000000" w:sz="2"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r>
      <w:tr>
        <w:tblPrEx>
          <w:tblLayout w:type="fixed"/>
          <w:tblCellMar>
            <w:top w:w="0" w:type="dxa"/>
            <w:left w:w="0" w:type="dxa"/>
            <w:bottom w:w="0" w:type="dxa"/>
            <w:right w:w="0" w:type="dxa"/>
          </w:tblCellMar>
        </w:tblPrEx>
        <w:trPr>
          <w:trHeight w:val="379" w:hRule="atLeast"/>
          <w:jc w:val="center"/>
        </w:trPr>
        <w:tc>
          <w:tcPr>
            <w:tcW w:w="299" w:type="dxa"/>
            <w:vMerge w:val="continue"/>
            <w:tcBorders>
              <w:top w:val="single" w:color="000000" w:sz="2" w:space="0"/>
              <w:bottom w:val="single" w:color="000000" w:sz="2" w:space="0"/>
              <w:right w:val="single" w:color="000000" w:sz="2"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c>
          <w:tcPr>
            <w:tcW w:w="2694" w:type="dxa"/>
            <w:gridSpan w:val="3"/>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小计</w:t>
            </w:r>
          </w:p>
        </w:tc>
        <w:tc>
          <w:tcPr>
            <w:tcW w:w="567" w:type="dxa"/>
            <w:tcBorders>
              <w:top w:val="single" w:color="000000" w:sz="2"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jc w:val="center"/>
              <w:rPr>
                <w:rFonts w:ascii="宋体" w:hAnsi="宋体" w:eastAsia="宋体" w:cs="宋体"/>
                <w:color w:val="000000"/>
                <w:sz w:val="16"/>
                <w:szCs w:val="16"/>
              </w:rPr>
            </w:pPr>
          </w:p>
        </w:tc>
        <w:tc>
          <w:tcPr>
            <w:tcW w:w="567" w:type="dxa"/>
            <w:tcBorders>
              <w:top w:val="single" w:color="000000" w:sz="2"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16"/>
                <w:szCs w:val="16"/>
                <w:lang w:bidi="ar"/>
              </w:rPr>
            </w:pP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16"/>
                <w:szCs w:val="16"/>
                <w:lang w:bidi="ar"/>
              </w:rPr>
            </w:pPr>
            <w:r>
              <w:rPr>
                <w:rFonts w:hint="eastAsia" w:ascii="宋体" w:hAnsi="宋体" w:eastAsia="宋体" w:cs="宋体"/>
                <w:color w:val="000000"/>
                <w:kern w:val="0"/>
                <w:sz w:val="16"/>
                <w:szCs w:val="16"/>
                <w:lang w:val="en-US" w:eastAsia="zh-CN" w:bidi="ar"/>
              </w:rPr>
              <w:t>65</w:t>
            </w:r>
          </w:p>
        </w:tc>
        <w:tc>
          <w:tcPr>
            <w:tcW w:w="567" w:type="dxa"/>
            <w:tcBorders>
              <w:top w:val="single" w:color="000000" w:sz="2"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16"/>
                <w:szCs w:val="16"/>
                <w:lang w:bidi="ar"/>
              </w:rPr>
            </w:pPr>
            <w:r>
              <w:rPr>
                <w:rFonts w:hint="eastAsia" w:ascii="宋体" w:hAnsi="宋体" w:eastAsia="宋体" w:cs="宋体"/>
                <w:color w:val="000000"/>
                <w:kern w:val="0"/>
                <w:sz w:val="16"/>
                <w:szCs w:val="16"/>
                <w:lang w:val="en-US" w:eastAsia="zh-CN" w:bidi="ar"/>
              </w:rPr>
              <w:t>1088</w:t>
            </w:r>
          </w:p>
        </w:tc>
        <w:tc>
          <w:tcPr>
            <w:tcW w:w="567" w:type="dxa"/>
            <w:tcBorders>
              <w:top w:val="single" w:color="000000" w:sz="2"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16"/>
                <w:szCs w:val="16"/>
                <w:lang w:bidi="ar"/>
              </w:rPr>
            </w:pPr>
            <w:r>
              <w:rPr>
                <w:rFonts w:hint="eastAsia" w:ascii="宋体" w:hAnsi="宋体" w:eastAsia="宋体" w:cs="宋体"/>
                <w:color w:val="000000"/>
                <w:kern w:val="0"/>
                <w:sz w:val="16"/>
                <w:szCs w:val="16"/>
                <w:lang w:val="en-US" w:eastAsia="zh-CN" w:bidi="ar"/>
              </w:rPr>
              <w:t>807</w:t>
            </w:r>
          </w:p>
        </w:tc>
        <w:tc>
          <w:tcPr>
            <w:tcW w:w="567" w:type="dxa"/>
            <w:gridSpan w:val="2"/>
            <w:tcBorders>
              <w:top w:val="single" w:color="000000" w:sz="2"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16"/>
                <w:szCs w:val="16"/>
                <w:lang w:bidi="ar"/>
              </w:rPr>
            </w:pPr>
            <w:r>
              <w:rPr>
                <w:rFonts w:hint="eastAsia" w:ascii="宋体" w:hAnsi="宋体" w:eastAsia="宋体" w:cs="宋体"/>
                <w:color w:val="000000"/>
                <w:kern w:val="0"/>
                <w:sz w:val="16"/>
                <w:szCs w:val="16"/>
                <w:lang w:val="en-US" w:eastAsia="zh-CN" w:bidi="ar"/>
              </w:rPr>
              <w:t>281</w:t>
            </w:r>
          </w:p>
        </w:tc>
        <w:tc>
          <w:tcPr>
            <w:tcW w:w="567" w:type="dxa"/>
            <w:tcBorders>
              <w:top w:val="single" w:color="000000" w:sz="2"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16"/>
                <w:szCs w:val="16"/>
                <w:lang w:bidi="ar"/>
              </w:rPr>
            </w:pPr>
            <w:r>
              <w:rPr>
                <w:rFonts w:hint="eastAsia" w:ascii="宋体" w:hAnsi="宋体" w:eastAsia="宋体" w:cs="宋体"/>
                <w:color w:val="000000"/>
                <w:kern w:val="0"/>
                <w:sz w:val="16"/>
                <w:szCs w:val="16"/>
                <w:lang w:val="en-US" w:eastAsia="zh-CN" w:bidi="ar"/>
              </w:rPr>
              <w:t>14</w:t>
            </w:r>
          </w:p>
        </w:tc>
        <w:tc>
          <w:tcPr>
            <w:tcW w:w="567" w:type="dxa"/>
            <w:tcBorders>
              <w:top w:val="single" w:color="000000" w:sz="2"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16"/>
                <w:szCs w:val="16"/>
                <w:lang w:bidi="ar"/>
              </w:rPr>
            </w:pPr>
            <w:r>
              <w:rPr>
                <w:rFonts w:hint="eastAsia" w:ascii="宋体" w:hAnsi="宋体" w:eastAsia="宋体" w:cs="宋体"/>
                <w:color w:val="000000"/>
                <w:kern w:val="0"/>
                <w:sz w:val="16"/>
                <w:szCs w:val="16"/>
                <w:lang w:val="en-US" w:eastAsia="zh-CN" w:bidi="ar"/>
              </w:rPr>
              <w:t>8</w:t>
            </w:r>
          </w:p>
        </w:tc>
        <w:tc>
          <w:tcPr>
            <w:tcW w:w="567" w:type="dxa"/>
            <w:tcBorders>
              <w:top w:val="single" w:color="000000" w:sz="2"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16"/>
                <w:szCs w:val="16"/>
                <w:lang w:bidi="ar"/>
              </w:rPr>
            </w:pPr>
            <w:r>
              <w:rPr>
                <w:rFonts w:hint="eastAsia" w:ascii="宋体" w:hAnsi="宋体" w:eastAsia="宋体" w:cs="宋体"/>
                <w:color w:val="000000"/>
                <w:kern w:val="0"/>
                <w:sz w:val="16"/>
                <w:szCs w:val="16"/>
                <w:lang w:val="en-US" w:eastAsia="zh-CN" w:bidi="ar"/>
              </w:rPr>
              <w:t>22</w:t>
            </w:r>
          </w:p>
        </w:tc>
        <w:tc>
          <w:tcPr>
            <w:tcW w:w="425" w:type="dxa"/>
            <w:tcBorders>
              <w:top w:val="single" w:color="000000" w:sz="2"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16"/>
                <w:szCs w:val="16"/>
                <w:lang w:bidi="ar"/>
              </w:rPr>
            </w:pPr>
            <w:r>
              <w:rPr>
                <w:rFonts w:hint="eastAsia" w:ascii="宋体" w:hAnsi="宋体" w:eastAsia="宋体" w:cs="宋体"/>
                <w:color w:val="000000"/>
                <w:kern w:val="0"/>
                <w:sz w:val="16"/>
                <w:szCs w:val="16"/>
                <w:lang w:val="en-US" w:eastAsia="zh-CN" w:bidi="ar"/>
              </w:rPr>
              <w:t>22</w:t>
            </w:r>
          </w:p>
        </w:tc>
        <w:tc>
          <w:tcPr>
            <w:tcW w:w="570" w:type="dxa"/>
            <w:tcBorders>
              <w:top w:val="single" w:color="000000" w:sz="2" w:space="0"/>
              <w:left w:val="single" w:color="000000" w:sz="2" w:space="0"/>
              <w:bottom w:val="single" w:color="000000" w:sz="2" w:space="0"/>
              <w:right w:val="single" w:color="000000" w:sz="2"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16"/>
                <w:szCs w:val="16"/>
                <w:lang w:bidi="ar"/>
              </w:rPr>
            </w:pPr>
            <w:r>
              <w:rPr>
                <w:rFonts w:hint="eastAsia" w:ascii="宋体" w:hAnsi="宋体" w:eastAsia="宋体" w:cs="宋体"/>
                <w:color w:val="000000"/>
                <w:kern w:val="0"/>
                <w:sz w:val="16"/>
                <w:szCs w:val="16"/>
                <w:lang w:val="en-US" w:eastAsia="zh-CN" w:bidi="ar"/>
              </w:rPr>
              <w:t>0</w:t>
            </w:r>
          </w:p>
        </w:tc>
        <w:tc>
          <w:tcPr>
            <w:tcW w:w="706" w:type="dxa"/>
            <w:gridSpan w:val="2"/>
            <w:vMerge w:val="continue"/>
            <w:tcBorders>
              <w:top w:val="single" w:color="000000" w:sz="2" w:space="0"/>
              <w:left w:val="single" w:color="000000" w:sz="2" w:space="0"/>
              <w:bottom w:val="single" w:color="000000" w:sz="2"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r>
      <w:tr>
        <w:tblPrEx>
          <w:tblLayout w:type="fixed"/>
          <w:tblCellMar>
            <w:top w:w="0" w:type="dxa"/>
            <w:left w:w="0" w:type="dxa"/>
            <w:bottom w:w="0" w:type="dxa"/>
            <w:right w:w="0" w:type="dxa"/>
          </w:tblCellMar>
        </w:tblPrEx>
        <w:trPr>
          <w:trHeight w:val="379" w:hRule="atLeast"/>
          <w:jc w:val="center"/>
        </w:trPr>
        <w:tc>
          <w:tcPr>
            <w:tcW w:w="2993" w:type="dxa"/>
            <w:gridSpan w:val="4"/>
            <w:tcBorders>
              <w:top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公共课合计</w:t>
            </w:r>
          </w:p>
        </w:tc>
        <w:tc>
          <w:tcPr>
            <w:tcW w:w="567" w:type="dxa"/>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jc w:val="center"/>
              <w:rPr>
                <w:rFonts w:ascii="宋体" w:hAnsi="宋体" w:eastAsia="宋体" w:cs="宋体"/>
                <w:color w:val="000000"/>
                <w:sz w:val="16"/>
                <w:szCs w:val="16"/>
              </w:rPr>
            </w:pPr>
          </w:p>
        </w:tc>
        <w:tc>
          <w:tcPr>
            <w:tcW w:w="567" w:type="dxa"/>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16"/>
                <w:szCs w:val="16"/>
                <w:lang w:bidi="ar"/>
              </w:rPr>
            </w:pPr>
          </w:p>
        </w:tc>
        <w:tc>
          <w:tcPr>
            <w:tcW w:w="425" w:type="dxa"/>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16"/>
                <w:szCs w:val="16"/>
                <w:lang w:bidi="ar"/>
              </w:rPr>
            </w:pPr>
            <w:r>
              <w:rPr>
                <w:rFonts w:hint="eastAsia" w:ascii="宋体" w:hAnsi="宋体" w:eastAsia="宋体" w:cs="宋体"/>
                <w:color w:val="000000"/>
                <w:kern w:val="0"/>
                <w:sz w:val="16"/>
                <w:szCs w:val="16"/>
                <w:lang w:val="en-US" w:eastAsia="zh-CN" w:bidi="ar"/>
              </w:rPr>
              <w:t>48</w:t>
            </w:r>
          </w:p>
        </w:tc>
        <w:tc>
          <w:tcPr>
            <w:tcW w:w="567" w:type="dxa"/>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16"/>
                <w:szCs w:val="16"/>
                <w:lang w:bidi="ar"/>
              </w:rPr>
            </w:pPr>
            <w:r>
              <w:rPr>
                <w:rFonts w:hint="eastAsia" w:ascii="宋体" w:hAnsi="宋体" w:eastAsia="宋体" w:cs="宋体"/>
                <w:color w:val="000000"/>
                <w:kern w:val="0"/>
                <w:sz w:val="16"/>
                <w:szCs w:val="16"/>
                <w:lang w:val="en-US" w:eastAsia="zh-CN" w:bidi="ar"/>
              </w:rPr>
              <w:t>512</w:t>
            </w:r>
          </w:p>
        </w:tc>
        <w:tc>
          <w:tcPr>
            <w:tcW w:w="567" w:type="dxa"/>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16"/>
                <w:szCs w:val="16"/>
                <w:lang w:bidi="ar"/>
              </w:rPr>
            </w:pPr>
            <w:r>
              <w:rPr>
                <w:rFonts w:hint="eastAsia" w:ascii="宋体" w:hAnsi="宋体" w:eastAsia="宋体" w:cs="宋体"/>
                <w:color w:val="000000"/>
                <w:kern w:val="0"/>
                <w:sz w:val="16"/>
                <w:szCs w:val="16"/>
                <w:lang w:val="en-US" w:eastAsia="zh-CN" w:bidi="ar"/>
              </w:rPr>
              <w:t>312</w:t>
            </w:r>
          </w:p>
        </w:tc>
        <w:tc>
          <w:tcPr>
            <w:tcW w:w="567" w:type="dxa"/>
            <w:gridSpan w:val="2"/>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16"/>
                <w:szCs w:val="16"/>
                <w:lang w:bidi="ar"/>
              </w:rPr>
            </w:pPr>
            <w:r>
              <w:rPr>
                <w:rFonts w:hint="eastAsia" w:ascii="宋体" w:hAnsi="宋体" w:eastAsia="宋体" w:cs="宋体"/>
                <w:color w:val="000000"/>
                <w:kern w:val="0"/>
                <w:sz w:val="16"/>
                <w:szCs w:val="16"/>
                <w:lang w:val="en-US" w:eastAsia="zh-CN" w:bidi="ar"/>
              </w:rPr>
              <w:t>200</w:t>
            </w:r>
          </w:p>
        </w:tc>
        <w:tc>
          <w:tcPr>
            <w:tcW w:w="567" w:type="dxa"/>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16"/>
                <w:szCs w:val="16"/>
                <w:lang w:bidi="ar"/>
              </w:rPr>
            </w:pPr>
            <w:r>
              <w:rPr>
                <w:rFonts w:hint="eastAsia" w:ascii="宋体" w:hAnsi="宋体" w:eastAsia="宋体" w:cs="宋体"/>
                <w:color w:val="000000"/>
                <w:kern w:val="0"/>
                <w:sz w:val="16"/>
                <w:szCs w:val="16"/>
                <w:lang w:val="en-US" w:eastAsia="zh-CN" w:bidi="ar"/>
              </w:rPr>
              <w:t>11</w:t>
            </w:r>
          </w:p>
        </w:tc>
        <w:tc>
          <w:tcPr>
            <w:tcW w:w="567" w:type="dxa"/>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16"/>
                <w:szCs w:val="16"/>
                <w:lang w:bidi="ar"/>
              </w:rPr>
            </w:pPr>
            <w:r>
              <w:rPr>
                <w:rFonts w:hint="eastAsia" w:ascii="宋体" w:hAnsi="宋体" w:eastAsia="宋体" w:cs="宋体"/>
                <w:color w:val="000000"/>
                <w:kern w:val="0"/>
                <w:sz w:val="16"/>
                <w:szCs w:val="16"/>
                <w:lang w:val="en-US" w:eastAsia="zh-CN" w:bidi="ar"/>
              </w:rPr>
              <w:t>8</w:t>
            </w:r>
          </w:p>
        </w:tc>
        <w:tc>
          <w:tcPr>
            <w:tcW w:w="567" w:type="dxa"/>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16"/>
                <w:szCs w:val="16"/>
                <w:lang w:bidi="ar"/>
              </w:rPr>
            </w:pPr>
            <w:r>
              <w:rPr>
                <w:rFonts w:hint="eastAsia" w:ascii="宋体" w:hAnsi="宋体" w:eastAsia="宋体" w:cs="宋体"/>
                <w:color w:val="000000"/>
                <w:kern w:val="0"/>
                <w:sz w:val="16"/>
                <w:szCs w:val="16"/>
                <w:lang w:val="en-US" w:eastAsia="zh-CN" w:bidi="ar"/>
              </w:rPr>
              <w:t>2</w:t>
            </w:r>
          </w:p>
        </w:tc>
        <w:tc>
          <w:tcPr>
            <w:tcW w:w="425" w:type="dxa"/>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16"/>
                <w:szCs w:val="16"/>
                <w:lang w:bidi="ar"/>
              </w:rPr>
            </w:pPr>
            <w:r>
              <w:rPr>
                <w:rFonts w:hint="eastAsia" w:ascii="宋体" w:hAnsi="宋体" w:eastAsia="宋体" w:cs="宋体"/>
                <w:color w:val="000000"/>
                <w:kern w:val="0"/>
                <w:sz w:val="16"/>
                <w:szCs w:val="16"/>
                <w:lang w:val="en-US" w:eastAsia="zh-CN" w:bidi="ar"/>
              </w:rPr>
              <w:t>2</w:t>
            </w:r>
          </w:p>
        </w:tc>
        <w:tc>
          <w:tcPr>
            <w:tcW w:w="570" w:type="dxa"/>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16"/>
                <w:szCs w:val="16"/>
                <w:lang w:bidi="ar"/>
              </w:rPr>
            </w:pPr>
            <w:r>
              <w:rPr>
                <w:rFonts w:hint="eastAsia" w:ascii="宋体" w:hAnsi="宋体" w:eastAsia="宋体" w:cs="宋体"/>
                <w:color w:val="000000"/>
                <w:kern w:val="0"/>
                <w:sz w:val="16"/>
                <w:szCs w:val="16"/>
                <w:lang w:val="en-US" w:eastAsia="zh-CN" w:bidi="ar"/>
              </w:rPr>
              <w:t>0</w:t>
            </w:r>
          </w:p>
        </w:tc>
        <w:tc>
          <w:tcPr>
            <w:tcW w:w="706" w:type="dxa"/>
            <w:gridSpan w:val="2"/>
            <w:vMerge w:val="continue"/>
            <w:tcBorders>
              <w:top w:val="single" w:color="000000" w:sz="2" w:space="0"/>
              <w:left w:val="single" w:color="000000" w:sz="2" w:space="0"/>
              <w:bottom w:val="single" w:color="000000" w:sz="2"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r>
      <w:tr>
        <w:tblPrEx>
          <w:tblLayout w:type="fixed"/>
          <w:tblCellMar>
            <w:top w:w="0" w:type="dxa"/>
            <w:left w:w="0" w:type="dxa"/>
            <w:bottom w:w="0" w:type="dxa"/>
            <w:right w:w="0" w:type="dxa"/>
          </w:tblCellMar>
        </w:tblPrEx>
        <w:trPr>
          <w:trHeight w:val="379" w:hRule="atLeast"/>
          <w:jc w:val="center"/>
        </w:trPr>
        <w:tc>
          <w:tcPr>
            <w:tcW w:w="2993" w:type="dxa"/>
            <w:gridSpan w:val="4"/>
            <w:tcBorders>
              <w:top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专业课合计</w:t>
            </w:r>
          </w:p>
        </w:tc>
        <w:tc>
          <w:tcPr>
            <w:tcW w:w="567" w:type="dxa"/>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jc w:val="center"/>
              <w:rPr>
                <w:rFonts w:ascii="宋体" w:hAnsi="宋体" w:eastAsia="宋体" w:cs="宋体"/>
                <w:color w:val="000000"/>
                <w:sz w:val="16"/>
                <w:szCs w:val="16"/>
              </w:rPr>
            </w:pPr>
          </w:p>
        </w:tc>
        <w:tc>
          <w:tcPr>
            <w:tcW w:w="567" w:type="dxa"/>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16"/>
                <w:szCs w:val="16"/>
                <w:lang w:bidi="ar"/>
              </w:rPr>
            </w:pPr>
          </w:p>
        </w:tc>
        <w:tc>
          <w:tcPr>
            <w:tcW w:w="425" w:type="dxa"/>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16"/>
                <w:szCs w:val="16"/>
                <w:lang w:bidi="ar"/>
              </w:rPr>
            </w:pPr>
            <w:r>
              <w:rPr>
                <w:rFonts w:hint="eastAsia" w:ascii="宋体" w:hAnsi="宋体" w:eastAsia="宋体" w:cs="宋体"/>
                <w:color w:val="000000"/>
                <w:kern w:val="0"/>
                <w:sz w:val="16"/>
                <w:szCs w:val="16"/>
                <w:lang w:val="en-US" w:eastAsia="zh-CN" w:bidi="ar"/>
              </w:rPr>
              <w:t>65</w:t>
            </w:r>
          </w:p>
        </w:tc>
        <w:tc>
          <w:tcPr>
            <w:tcW w:w="567" w:type="dxa"/>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16"/>
                <w:szCs w:val="16"/>
                <w:lang w:bidi="ar"/>
              </w:rPr>
            </w:pPr>
            <w:r>
              <w:rPr>
                <w:rFonts w:hint="eastAsia" w:ascii="宋体" w:hAnsi="宋体" w:eastAsia="宋体" w:cs="宋体"/>
                <w:color w:val="000000"/>
                <w:kern w:val="0"/>
                <w:sz w:val="16"/>
                <w:szCs w:val="16"/>
                <w:lang w:val="en-US" w:eastAsia="zh-CN" w:bidi="ar"/>
              </w:rPr>
              <w:t>1088</w:t>
            </w:r>
          </w:p>
        </w:tc>
        <w:tc>
          <w:tcPr>
            <w:tcW w:w="567" w:type="dxa"/>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16"/>
                <w:szCs w:val="16"/>
                <w:lang w:bidi="ar"/>
              </w:rPr>
            </w:pPr>
            <w:r>
              <w:rPr>
                <w:rFonts w:hint="eastAsia" w:ascii="宋体" w:hAnsi="宋体" w:eastAsia="宋体" w:cs="宋体"/>
                <w:color w:val="000000"/>
                <w:kern w:val="0"/>
                <w:sz w:val="16"/>
                <w:szCs w:val="16"/>
                <w:lang w:val="en-US" w:eastAsia="zh-CN" w:bidi="ar"/>
              </w:rPr>
              <w:t>807</w:t>
            </w:r>
          </w:p>
        </w:tc>
        <w:tc>
          <w:tcPr>
            <w:tcW w:w="567" w:type="dxa"/>
            <w:gridSpan w:val="2"/>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16"/>
                <w:szCs w:val="16"/>
                <w:lang w:bidi="ar"/>
              </w:rPr>
            </w:pPr>
            <w:r>
              <w:rPr>
                <w:rFonts w:hint="eastAsia" w:ascii="宋体" w:hAnsi="宋体" w:eastAsia="宋体" w:cs="宋体"/>
                <w:color w:val="000000"/>
                <w:kern w:val="0"/>
                <w:sz w:val="16"/>
                <w:szCs w:val="16"/>
                <w:lang w:val="en-US" w:eastAsia="zh-CN" w:bidi="ar"/>
              </w:rPr>
              <w:t>281</w:t>
            </w:r>
          </w:p>
        </w:tc>
        <w:tc>
          <w:tcPr>
            <w:tcW w:w="567" w:type="dxa"/>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16"/>
                <w:szCs w:val="16"/>
                <w:lang w:bidi="ar"/>
              </w:rPr>
            </w:pPr>
            <w:r>
              <w:rPr>
                <w:rFonts w:hint="eastAsia" w:ascii="宋体" w:hAnsi="宋体" w:eastAsia="宋体" w:cs="宋体"/>
                <w:color w:val="000000"/>
                <w:kern w:val="0"/>
                <w:sz w:val="16"/>
                <w:szCs w:val="16"/>
                <w:lang w:val="en-US" w:eastAsia="zh-CN" w:bidi="ar"/>
              </w:rPr>
              <w:t>14</w:t>
            </w:r>
          </w:p>
        </w:tc>
        <w:tc>
          <w:tcPr>
            <w:tcW w:w="567" w:type="dxa"/>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16"/>
                <w:szCs w:val="16"/>
                <w:lang w:bidi="ar"/>
              </w:rPr>
            </w:pPr>
            <w:r>
              <w:rPr>
                <w:rFonts w:hint="eastAsia" w:ascii="宋体" w:hAnsi="宋体" w:eastAsia="宋体" w:cs="宋体"/>
                <w:color w:val="000000"/>
                <w:kern w:val="0"/>
                <w:sz w:val="16"/>
                <w:szCs w:val="16"/>
                <w:lang w:val="en-US" w:eastAsia="zh-CN" w:bidi="ar"/>
              </w:rPr>
              <w:t>8</w:t>
            </w:r>
          </w:p>
        </w:tc>
        <w:tc>
          <w:tcPr>
            <w:tcW w:w="567" w:type="dxa"/>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16"/>
                <w:szCs w:val="16"/>
                <w:lang w:bidi="ar"/>
              </w:rPr>
            </w:pPr>
            <w:r>
              <w:rPr>
                <w:rFonts w:hint="eastAsia" w:ascii="宋体" w:hAnsi="宋体" w:eastAsia="宋体" w:cs="宋体"/>
                <w:color w:val="000000"/>
                <w:kern w:val="0"/>
                <w:sz w:val="16"/>
                <w:szCs w:val="16"/>
                <w:lang w:val="en-US" w:eastAsia="zh-CN" w:bidi="ar"/>
              </w:rPr>
              <w:t>22</w:t>
            </w:r>
          </w:p>
        </w:tc>
        <w:tc>
          <w:tcPr>
            <w:tcW w:w="425" w:type="dxa"/>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16"/>
                <w:szCs w:val="16"/>
                <w:lang w:bidi="ar"/>
              </w:rPr>
            </w:pPr>
            <w:r>
              <w:rPr>
                <w:rFonts w:hint="eastAsia" w:ascii="宋体" w:hAnsi="宋体" w:eastAsia="宋体" w:cs="宋体"/>
                <w:color w:val="000000"/>
                <w:kern w:val="0"/>
                <w:sz w:val="16"/>
                <w:szCs w:val="16"/>
                <w:lang w:val="en-US" w:eastAsia="zh-CN" w:bidi="ar"/>
              </w:rPr>
              <w:t>22</w:t>
            </w:r>
          </w:p>
        </w:tc>
        <w:tc>
          <w:tcPr>
            <w:tcW w:w="570" w:type="dxa"/>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16"/>
                <w:szCs w:val="16"/>
                <w:lang w:bidi="ar"/>
              </w:rPr>
            </w:pPr>
            <w:r>
              <w:rPr>
                <w:rFonts w:hint="eastAsia" w:ascii="宋体" w:hAnsi="宋体" w:eastAsia="宋体" w:cs="宋体"/>
                <w:color w:val="000000"/>
                <w:kern w:val="0"/>
                <w:sz w:val="16"/>
                <w:szCs w:val="16"/>
                <w:lang w:val="en-US" w:eastAsia="zh-CN" w:bidi="ar"/>
              </w:rPr>
              <w:t>0</w:t>
            </w:r>
          </w:p>
        </w:tc>
        <w:tc>
          <w:tcPr>
            <w:tcW w:w="706" w:type="dxa"/>
            <w:gridSpan w:val="2"/>
            <w:vMerge w:val="continue"/>
            <w:tcBorders>
              <w:top w:val="single" w:color="000000" w:sz="2" w:space="0"/>
              <w:left w:val="single" w:color="000000" w:sz="2" w:space="0"/>
              <w:bottom w:val="single" w:color="000000" w:sz="2"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r>
      <w:tr>
        <w:tblPrEx>
          <w:tblLayout w:type="fixed"/>
          <w:tblCellMar>
            <w:top w:w="0" w:type="dxa"/>
            <w:left w:w="0" w:type="dxa"/>
            <w:bottom w:w="0" w:type="dxa"/>
            <w:right w:w="0" w:type="dxa"/>
          </w:tblCellMar>
        </w:tblPrEx>
        <w:trPr>
          <w:trHeight w:val="435" w:hRule="atLeast"/>
          <w:jc w:val="center"/>
        </w:trPr>
        <w:tc>
          <w:tcPr>
            <w:tcW w:w="2993" w:type="dxa"/>
            <w:gridSpan w:val="4"/>
            <w:tcBorders>
              <w:top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合计</w:t>
            </w:r>
          </w:p>
        </w:tc>
        <w:tc>
          <w:tcPr>
            <w:tcW w:w="567" w:type="dxa"/>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jc w:val="center"/>
              <w:rPr>
                <w:rFonts w:ascii="宋体" w:hAnsi="宋体" w:eastAsia="宋体" w:cs="宋体"/>
                <w:color w:val="000000"/>
                <w:sz w:val="16"/>
                <w:szCs w:val="16"/>
              </w:rPr>
            </w:pPr>
          </w:p>
        </w:tc>
        <w:tc>
          <w:tcPr>
            <w:tcW w:w="567" w:type="dxa"/>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16"/>
                <w:szCs w:val="16"/>
                <w:lang w:bidi="ar"/>
              </w:rPr>
            </w:pPr>
          </w:p>
        </w:tc>
        <w:tc>
          <w:tcPr>
            <w:tcW w:w="425" w:type="dxa"/>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16"/>
                <w:szCs w:val="16"/>
                <w:lang w:bidi="ar"/>
              </w:rPr>
            </w:pPr>
            <w:r>
              <w:rPr>
                <w:rFonts w:hint="eastAsia" w:ascii="宋体" w:hAnsi="宋体" w:eastAsia="宋体" w:cs="宋体"/>
                <w:color w:val="000000"/>
                <w:kern w:val="0"/>
                <w:sz w:val="16"/>
                <w:szCs w:val="16"/>
                <w:lang w:val="en-US" w:eastAsia="zh-CN" w:bidi="ar"/>
              </w:rPr>
              <w:t>113</w:t>
            </w:r>
          </w:p>
        </w:tc>
        <w:tc>
          <w:tcPr>
            <w:tcW w:w="567" w:type="dxa"/>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16"/>
                <w:szCs w:val="16"/>
                <w:lang w:bidi="ar"/>
              </w:rPr>
            </w:pPr>
            <w:r>
              <w:rPr>
                <w:rFonts w:hint="eastAsia" w:ascii="宋体" w:hAnsi="宋体" w:eastAsia="宋体" w:cs="宋体"/>
                <w:color w:val="000000"/>
                <w:kern w:val="0"/>
                <w:sz w:val="16"/>
                <w:szCs w:val="16"/>
                <w:lang w:val="en-US" w:eastAsia="zh-CN" w:bidi="ar"/>
              </w:rPr>
              <w:t>1600</w:t>
            </w:r>
          </w:p>
        </w:tc>
        <w:tc>
          <w:tcPr>
            <w:tcW w:w="567" w:type="dxa"/>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16"/>
                <w:szCs w:val="16"/>
                <w:lang w:bidi="ar"/>
              </w:rPr>
            </w:pPr>
            <w:r>
              <w:rPr>
                <w:rFonts w:hint="eastAsia" w:ascii="宋体" w:hAnsi="宋体" w:eastAsia="宋体" w:cs="宋体"/>
                <w:color w:val="000000"/>
                <w:kern w:val="0"/>
                <w:sz w:val="16"/>
                <w:szCs w:val="16"/>
                <w:lang w:val="en-US" w:eastAsia="zh-CN" w:bidi="ar"/>
              </w:rPr>
              <w:t>1119</w:t>
            </w:r>
          </w:p>
        </w:tc>
        <w:tc>
          <w:tcPr>
            <w:tcW w:w="567" w:type="dxa"/>
            <w:gridSpan w:val="2"/>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16"/>
                <w:szCs w:val="16"/>
                <w:lang w:bidi="ar"/>
              </w:rPr>
            </w:pPr>
            <w:r>
              <w:rPr>
                <w:rFonts w:hint="eastAsia" w:ascii="宋体" w:hAnsi="宋体" w:eastAsia="宋体" w:cs="宋体"/>
                <w:color w:val="000000"/>
                <w:kern w:val="0"/>
                <w:sz w:val="16"/>
                <w:szCs w:val="16"/>
                <w:lang w:val="en-US" w:eastAsia="zh-CN" w:bidi="ar"/>
              </w:rPr>
              <w:t>481</w:t>
            </w:r>
          </w:p>
        </w:tc>
        <w:tc>
          <w:tcPr>
            <w:tcW w:w="567" w:type="dxa"/>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16"/>
                <w:szCs w:val="16"/>
                <w:lang w:bidi="ar"/>
              </w:rPr>
            </w:pPr>
            <w:r>
              <w:rPr>
                <w:rFonts w:hint="eastAsia" w:ascii="宋体" w:hAnsi="宋体" w:eastAsia="宋体" w:cs="宋体"/>
                <w:color w:val="000000"/>
                <w:kern w:val="0"/>
                <w:sz w:val="16"/>
                <w:szCs w:val="16"/>
                <w:lang w:val="en-US" w:eastAsia="zh-CN" w:bidi="ar"/>
              </w:rPr>
              <w:t>25</w:t>
            </w:r>
          </w:p>
        </w:tc>
        <w:tc>
          <w:tcPr>
            <w:tcW w:w="567" w:type="dxa"/>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16"/>
                <w:szCs w:val="16"/>
                <w:lang w:bidi="ar"/>
              </w:rPr>
            </w:pPr>
            <w:r>
              <w:rPr>
                <w:rFonts w:hint="eastAsia" w:ascii="宋体" w:hAnsi="宋体" w:eastAsia="宋体" w:cs="宋体"/>
                <w:color w:val="000000"/>
                <w:kern w:val="0"/>
                <w:sz w:val="16"/>
                <w:szCs w:val="16"/>
                <w:lang w:val="en-US" w:eastAsia="zh-CN" w:bidi="ar"/>
              </w:rPr>
              <w:t>16</w:t>
            </w:r>
          </w:p>
        </w:tc>
        <w:tc>
          <w:tcPr>
            <w:tcW w:w="567" w:type="dxa"/>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16"/>
                <w:szCs w:val="16"/>
                <w:lang w:bidi="ar"/>
              </w:rPr>
            </w:pPr>
            <w:r>
              <w:rPr>
                <w:rFonts w:hint="eastAsia" w:ascii="宋体" w:hAnsi="宋体" w:eastAsia="宋体" w:cs="宋体"/>
                <w:color w:val="000000"/>
                <w:kern w:val="0"/>
                <w:sz w:val="16"/>
                <w:szCs w:val="16"/>
                <w:lang w:val="en-US" w:eastAsia="zh-CN" w:bidi="ar"/>
              </w:rPr>
              <w:t>24</w:t>
            </w:r>
          </w:p>
        </w:tc>
        <w:tc>
          <w:tcPr>
            <w:tcW w:w="425" w:type="dxa"/>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16"/>
                <w:szCs w:val="16"/>
                <w:lang w:bidi="ar"/>
              </w:rPr>
            </w:pPr>
            <w:r>
              <w:rPr>
                <w:rFonts w:hint="eastAsia" w:ascii="宋体" w:hAnsi="宋体" w:eastAsia="宋体" w:cs="宋体"/>
                <w:color w:val="000000"/>
                <w:kern w:val="0"/>
                <w:sz w:val="16"/>
                <w:szCs w:val="16"/>
                <w:lang w:val="en-US" w:eastAsia="zh-CN" w:bidi="ar"/>
              </w:rPr>
              <w:t>24</w:t>
            </w:r>
          </w:p>
        </w:tc>
        <w:tc>
          <w:tcPr>
            <w:tcW w:w="570" w:type="dxa"/>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16"/>
                <w:szCs w:val="16"/>
                <w:lang w:bidi="ar"/>
              </w:rPr>
            </w:pPr>
            <w:r>
              <w:rPr>
                <w:rFonts w:hint="eastAsia" w:ascii="宋体" w:hAnsi="宋体" w:eastAsia="宋体" w:cs="宋体"/>
                <w:color w:val="000000"/>
                <w:kern w:val="0"/>
                <w:sz w:val="16"/>
                <w:szCs w:val="16"/>
                <w:lang w:val="en-US" w:eastAsia="zh-CN" w:bidi="ar"/>
              </w:rPr>
              <w:t>0</w:t>
            </w:r>
          </w:p>
        </w:tc>
        <w:tc>
          <w:tcPr>
            <w:tcW w:w="706" w:type="dxa"/>
            <w:gridSpan w:val="2"/>
            <w:vMerge w:val="continue"/>
            <w:tcBorders>
              <w:top w:val="single" w:color="000000" w:sz="2" w:space="0"/>
              <w:left w:val="single" w:color="000000" w:sz="2" w:space="0"/>
              <w:bottom w:val="single" w:color="000000" w:sz="2" w:space="0"/>
            </w:tcBorders>
            <w:shd w:val="clear" w:color="auto" w:fill="auto"/>
            <w:tcMar>
              <w:top w:w="15" w:type="dxa"/>
              <w:left w:w="15" w:type="dxa"/>
              <w:right w:w="15" w:type="dxa"/>
            </w:tcMar>
            <w:vAlign w:val="center"/>
          </w:tcPr>
          <w:p>
            <w:pPr>
              <w:jc w:val="center"/>
              <w:rPr>
                <w:rFonts w:ascii="宋体" w:hAnsi="宋体" w:eastAsia="宋体" w:cs="宋体"/>
                <w:color w:val="000000"/>
                <w:sz w:val="16"/>
                <w:szCs w:val="16"/>
              </w:rPr>
            </w:pPr>
          </w:p>
        </w:tc>
      </w:tr>
      <w:tr>
        <w:tblPrEx>
          <w:tblLayout w:type="fixed"/>
          <w:tblCellMar>
            <w:top w:w="0" w:type="dxa"/>
            <w:left w:w="0" w:type="dxa"/>
            <w:bottom w:w="0" w:type="dxa"/>
            <w:right w:w="0" w:type="dxa"/>
          </w:tblCellMar>
        </w:tblPrEx>
        <w:trPr>
          <w:trHeight w:val="379" w:hRule="atLeast"/>
          <w:jc w:val="center"/>
        </w:trPr>
        <w:tc>
          <w:tcPr>
            <w:tcW w:w="4127" w:type="dxa"/>
            <w:gridSpan w:val="6"/>
            <w:tcBorders>
              <w:top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专业技能综合实训</w:t>
            </w:r>
          </w:p>
        </w:tc>
        <w:tc>
          <w:tcPr>
            <w:tcW w:w="425" w:type="dxa"/>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4</w:t>
            </w:r>
          </w:p>
        </w:tc>
        <w:tc>
          <w:tcPr>
            <w:tcW w:w="567" w:type="dxa"/>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60</w:t>
            </w:r>
          </w:p>
        </w:tc>
        <w:tc>
          <w:tcPr>
            <w:tcW w:w="567" w:type="dxa"/>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jc w:val="center"/>
              <w:rPr>
                <w:rFonts w:ascii="宋体" w:hAnsi="宋体" w:eastAsia="宋体" w:cs="宋体"/>
                <w:color w:val="000000"/>
                <w:sz w:val="16"/>
                <w:szCs w:val="16"/>
              </w:rPr>
            </w:pPr>
          </w:p>
        </w:tc>
        <w:tc>
          <w:tcPr>
            <w:tcW w:w="567" w:type="dxa"/>
            <w:gridSpan w:val="2"/>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60</w:t>
            </w:r>
          </w:p>
        </w:tc>
        <w:tc>
          <w:tcPr>
            <w:tcW w:w="567" w:type="dxa"/>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jc w:val="center"/>
              <w:rPr>
                <w:rFonts w:ascii="宋体" w:hAnsi="宋体" w:eastAsia="宋体" w:cs="宋体"/>
                <w:color w:val="000000"/>
                <w:sz w:val="16"/>
                <w:szCs w:val="16"/>
              </w:rPr>
            </w:pPr>
          </w:p>
        </w:tc>
        <w:tc>
          <w:tcPr>
            <w:tcW w:w="567" w:type="dxa"/>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jc w:val="center"/>
              <w:rPr>
                <w:rFonts w:ascii="宋体" w:hAnsi="宋体" w:eastAsia="宋体" w:cs="宋体"/>
                <w:color w:val="000000"/>
                <w:sz w:val="16"/>
                <w:szCs w:val="16"/>
              </w:rPr>
            </w:pPr>
          </w:p>
        </w:tc>
        <w:tc>
          <w:tcPr>
            <w:tcW w:w="567" w:type="dxa"/>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jc w:val="center"/>
              <w:rPr>
                <w:rFonts w:ascii="宋体" w:hAnsi="宋体" w:eastAsia="宋体" w:cs="宋体"/>
                <w:color w:val="000000"/>
                <w:sz w:val="16"/>
                <w:szCs w:val="16"/>
              </w:rPr>
            </w:pPr>
          </w:p>
        </w:tc>
        <w:tc>
          <w:tcPr>
            <w:tcW w:w="995" w:type="dxa"/>
            <w:gridSpan w:val="2"/>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2周</w:t>
            </w:r>
          </w:p>
        </w:tc>
        <w:tc>
          <w:tcPr>
            <w:tcW w:w="353" w:type="dxa"/>
            <w:tcBorders>
              <w:top w:val="single" w:color="000000" w:sz="2" w:space="0"/>
              <w:left w:val="single" w:color="000000" w:sz="2" w:space="0"/>
              <w:bottom w:val="nil"/>
              <w:right w:val="nil"/>
            </w:tcBorders>
            <w:shd w:val="clear" w:color="auto" w:fill="auto"/>
            <w:noWrap/>
            <w:tcMar>
              <w:top w:w="15" w:type="dxa"/>
              <w:left w:w="15" w:type="dxa"/>
              <w:right w:w="15" w:type="dxa"/>
            </w:tcMar>
            <w:vAlign w:val="center"/>
          </w:tcPr>
          <w:p>
            <w:pPr>
              <w:jc w:val="center"/>
              <w:rPr>
                <w:rFonts w:ascii="宋体" w:hAnsi="宋体" w:eastAsia="宋体" w:cs="宋体"/>
                <w:color w:val="000000"/>
                <w:sz w:val="16"/>
                <w:szCs w:val="16"/>
              </w:rPr>
            </w:pPr>
          </w:p>
        </w:tc>
        <w:tc>
          <w:tcPr>
            <w:tcW w:w="353" w:type="dxa"/>
            <w:tcBorders>
              <w:top w:val="single" w:color="000000" w:sz="2" w:space="0"/>
              <w:left w:val="nil"/>
              <w:bottom w:val="nil"/>
              <w:right w:val="nil"/>
            </w:tcBorders>
            <w:shd w:val="clear" w:color="auto" w:fill="auto"/>
            <w:noWrap/>
            <w:tcMar>
              <w:top w:w="15" w:type="dxa"/>
              <w:left w:w="15" w:type="dxa"/>
              <w:right w:w="15" w:type="dxa"/>
            </w:tcMar>
            <w:vAlign w:val="center"/>
          </w:tcPr>
          <w:p>
            <w:pPr>
              <w:jc w:val="center"/>
              <w:rPr>
                <w:rFonts w:ascii="宋体" w:hAnsi="宋体" w:eastAsia="宋体" w:cs="宋体"/>
                <w:color w:val="000000"/>
                <w:sz w:val="16"/>
                <w:szCs w:val="16"/>
              </w:rPr>
            </w:pPr>
          </w:p>
        </w:tc>
      </w:tr>
      <w:tr>
        <w:tblPrEx>
          <w:tblLayout w:type="fixed"/>
          <w:tblCellMar>
            <w:top w:w="0" w:type="dxa"/>
            <w:left w:w="0" w:type="dxa"/>
            <w:bottom w:w="0" w:type="dxa"/>
            <w:right w:w="0" w:type="dxa"/>
          </w:tblCellMar>
        </w:tblPrEx>
        <w:trPr>
          <w:trHeight w:val="379" w:hRule="atLeast"/>
          <w:jc w:val="center"/>
        </w:trPr>
        <w:tc>
          <w:tcPr>
            <w:tcW w:w="4127" w:type="dxa"/>
            <w:gridSpan w:val="6"/>
            <w:tcBorders>
              <w:top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毕业实习</w:t>
            </w:r>
          </w:p>
        </w:tc>
        <w:tc>
          <w:tcPr>
            <w:tcW w:w="425" w:type="dxa"/>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36</w:t>
            </w:r>
          </w:p>
        </w:tc>
        <w:tc>
          <w:tcPr>
            <w:tcW w:w="567" w:type="dxa"/>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1080</w:t>
            </w:r>
          </w:p>
        </w:tc>
        <w:tc>
          <w:tcPr>
            <w:tcW w:w="567" w:type="dxa"/>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jc w:val="center"/>
              <w:rPr>
                <w:rFonts w:ascii="宋体" w:hAnsi="宋体" w:eastAsia="宋体" w:cs="宋体"/>
                <w:color w:val="000000"/>
                <w:sz w:val="16"/>
                <w:szCs w:val="16"/>
              </w:rPr>
            </w:pPr>
          </w:p>
        </w:tc>
        <w:tc>
          <w:tcPr>
            <w:tcW w:w="567" w:type="dxa"/>
            <w:gridSpan w:val="2"/>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1080</w:t>
            </w:r>
          </w:p>
        </w:tc>
        <w:tc>
          <w:tcPr>
            <w:tcW w:w="567" w:type="dxa"/>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jc w:val="center"/>
              <w:rPr>
                <w:rFonts w:ascii="宋体" w:hAnsi="宋体" w:eastAsia="宋体" w:cs="宋体"/>
                <w:color w:val="000000"/>
                <w:sz w:val="16"/>
                <w:szCs w:val="16"/>
              </w:rPr>
            </w:pPr>
          </w:p>
        </w:tc>
        <w:tc>
          <w:tcPr>
            <w:tcW w:w="567" w:type="dxa"/>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jc w:val="center"/>
              <w:rPr>
                <w:rFonts w:ascii="宋体" w:hAnsi="宋体" w:eastAsia="宋体" w:cs="宋体"/>
                <w:color w:val="000000"/>
                <w:sz w:val="16"/>
                <w:szCs w:val="16"/>
              </w:rPr>
            </w:pPr>
          </w:p>
        </w:tc>
        <w:tc>
          <w:tcPr>
            <w:tcW w:w="567" w:type="dxa"/>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jc w:val="center"/>
              <w:rPr>
                <w:rFonts w:ascii="宋体" w:hAnsi="宋体" w:eastAsia="宋体" w:cs="宋体"/>
                <w:color w:val="000000"/>
                <w:sz w:val="16"/>
                <w:szCs w:val="16"/>
              </w:rPr>
            </w:pPr>
          </w:p>
        </w:tc>
        <w:tc>
          <w:tcPr>
            <w:tcW w:w="995" w:type="dxa"/>
            <w:gridSpan w:val="2"/>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36周</w:t>
            </w:r>
          </w:p>
        </w:tc>
        <w:tc>
          <w:tcPr>
            <w:tcW w:w="353" w:type="dxa"/>
            <w:tcBorders>
              <w:top w:val="nil"/>
              <w:left w:val="single" w:color="000000" w:sz="2" w:space="0"/>
              <w:bottom w:val="nil"/>
              <w:right w:val="nil"/>
            </w:tcBorders>
            <w:shd w:val="clear" w:color="auto" w:fill="auto"/>
            <w:noWrap/>
            <w:tcMar>
              <w:top w:w="15" w:type="dxa"/>
              <w:left w:w="15" w:type="dxa"/>
              <w:right w:w="15" w:type="dxa"/>
            </w:tcMar>
            <w:vAlign w:val="center"/>
          </w:tcPr>
          <w:p>
            <w:pPr>
              <w:jc w:val="center"/>
              <w:rPr>
                <w:rFonts w:ascii="宋体" w:hAnsi="宋体" w:eastAsia="宋体" w:cs="宋体"/>
                <w:color w:val="000000"/>
                <w:sz w:val="16"/>
                <w:szCs w:val="16"/>
              </w:rPr>
            </w:pPr>
          </w:p>
        </w:tc>
        <w:tc>
          <w:tcPr>
            <w:tcW w:w="353" w:type="dxa"/>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eastAsia="宋体" w:cs="宋体"/>
                <w:color w:val="000000"/>
                <w:sz w:val="16"/>
                <w:szCs w:val="16"/>
              </w:rPr>
            </w:pPr>
          </w:p>
        </w:tc>
      </w:tr>
      <w:tr>
        <w:tblPrEx>
          <w:tblLayout w:type="fixed"/>
          <w:tblCellMar>
            <w:top w:w="0" w:type="dxa"/>
            <w:left w:w="0" w:type="dxa"/>
            <w:bottom w:w="0" w:type="dxa"/>
            <w:right w:w="0" w:type="dxa"/>
          </w:tblCellMar>
        </w:tblPrEx>
        <w:trPr>
          <w:trHeight w:val="379" w:hRule="atLeast"/>
          <w:jc w:val="center"/>
        </w:trPr>
        <w:tc>
          <w:tcPr>
            <w:tcW w:w="8949" w:type="dxa"/>
            <w:gridSpan w:val="16"/>
            <w:tcBorders>
              <w:top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总学分数：153   总学时数：2740（理论学时：1119 ，实践学时：1621）</w:t>
            </w:r>
          </w:p>
        </w:tc>
        <w:tc>
          <w:tcPr>
            <w:tcW w:w="353" w:type="dxa"/>
            <w:tcBorders>
              <w:top w:val="nil"/>
              <w:left w:val="single" w:color="000000" w:sz="2" w:space="0"/>
              <w:bottom w:val="nil"/>
              <w:right w:val="nil"/>
            </w:tcBorders>
            <w:shd w:val="clear" w:color="auto" w:fill="auto"/>
            <w:noWrap/>
            <w:tcMar>
              <w:top w:w="15" w:type="dxa"/>
              <w:left w:w="15" w:type="dxa"/>
              <w:right w:w="15" w:type="dxa"/>
            </w:tcMar>
            <w:vAlign w:val="center"/>
          </w:tcPr>
          <w:p>
            <w:pPr>
              <w:jc w:val="center"/>
              <w:rPr>
                <w:rFonts w:ascii="宋体" w:hAnsi="宋体" w:eastAsia="宋体" w:cs="宋体"/>
                <w:color w:val="000000"/>
                <w:sz w:val="16"/>
                <w:szCs w:val="16"/>
              </w:rPr>
            </w:pPr>
          </w:p>
        </w:tc>
        <w:tc>
          <w:tcPr>
            <w:tcW w:w="353" w:type="dxa"/>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eastAsia="宋体" w:cs="宋体"/>
                <w:color w:val="000000"/>
                <w:sz w:val="16"/>
                <w:szCs w:val="16"/>
              </w:rPr>
            </w:pPr>
          </w:p>
        </w:tc>
      </w:tr>
      <w:tr>
        <w:tblPrEx>
          <w:tblLayout w:type="fixed"/>
          <w:tblCellMar>
            <w:top w:w="0" w:type="dxa"/>
            <w:left w:w="0" w:type="dxa"/>
            <w:bottom w:w="0" w:type="dxa"/>
            <w:right w:w="0" w:type="dxa"/>
          </w:tblCellMar>
        </w:tblPrEx>
        <w:trPr>
          <w:trHeight w:val="563" w:hRule="atLeast"/>
          <w:jc w:val="center"/>
        </w:trPr>
        <w:tc>
          <w:tcPr>
            <w:tcW w:w="3560" w:type="dxa"/>
            <w:gridSpan w:val="5"/>
            <w:vMerge w:val="restart"/>
            <w:tcBorders>
              <w:top w:val="single" w:color="000000" w:sz="2" w:space="0"/>
              <w:bottom w:val="single" w:color="000000" w:sz="2" w:space="0"/>
              <w:right w:val="single" w:color="000000" w:sz="2"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备注：</w:t>
            </w:r>
            <w:r>
              <w:rPr>
                <w:rFonts w:hint="eastAsia" w:ascii="宋体" w:hAnsi="宋体" w:eastAsia="宋体" w:cs="宋体"/>
                <w:color w:val="000000"/>
                <w:kern w:val="0"/>
                <w:sz w:val="16"/>
                <w:szCs w:val="16"/>
                <w:lang w:bidi="ar"/>
              </w:rPr>
              <w:br w:type="textWrapping"/>
            </w:r>
            <w:r>
              <w:rPr>
                <w:rFonts w:hint="eastAsia" w:ascii="宋体" w:hAnsi="宋体" w:eastAsia="宋体" w:cs="宋体"/>
                <w:color w:val="000000"/>
                <w:kern w:val="0"/>
                <w:sz w:val="16"/>
                <w:szCs w:val="16"/>
                <w:lang w:bidi="ar"/>
              </w:rPr>
              <w:t>1.部分课程进程可依实际需要调整周学时；</w:t>
            </w:r>
            <w:r>
              <w:rPr>
                <w:rFonts w:hint="eastAsia" w:ascii="宋体" w:hAnsi="宋体" w:eastAsia="宋体" w:cs="宋体"/>
                <w:color w:val="000000"/>
                <w:kern w:val="0"/>
                <w:sz w:val="16"/>
                <w:szCs w:val="16"/>
                <w:lang w:bidi="ar"/>
              </w:rPr>
              <w:br w:type="textWrapping"/>
            </w:r>
            <w:r>
              <w:rPr>
                <w:rFonts w:hint="eastAsia" w:ascii="宋体" w:hAnsi="宋体" w:eastAsia="宋体" w:cs="宋体"/>
                <w:color w:val="000000"/>
                <w:kern w:val="0"/>
                <w:sz w:val="16"/>
                <w:szCs w:val="16"/>
                <w:lang w:bidi="ar"/>
              </w:rPr>
              <w:t>2.*表示开设学科实践技能考核；</w:t>
            </w:r>
            <w:r>
              <w:rPr>
                <w:rFonts w:hint="eastAsia" w:ascii="宋体" w:hAnsi="宋体" w:eastAsia="宋体" w:cs="宋体"/>
                <w:color w:val="000000"/>
                <w:kern w:val="0"/>
                <w:sz w:val="16"/>
                <w:szCs w:val="16"/>
                <w:lang w:bidi="ar"/>
              </w:rPr>
              <w:br w:type="textWrapping"/>
            </w:r>
            <w:r>
              <w:rPr>
                <w:rFonts w:hint="eastAsia" w:ascii="宋体" w:hAnsi="宋体" w:eastAsia="宋体" w:cs="宋体"/>
                <w:color w:val="000000"/>
                <w:kern w:val="0"/>
                <w:sz w:val="16"/>
                <w:szCs w:val="16"/>
                <w:lang w:bidi="ar"/>
              </w:rPr>
              <w:t>3.w表示集中实践教学周。</w:t>
            </w:r>
          </w:p>
        </w:tc>
        <w:tc>
          <w:tcPr>
            <w:tcW w:w="1559" w:type="dxa"/>
            <w:gridSpan w:val="3"/>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每学期开课门次</w:t>
            </w:r>
          </w:p>
        </w:tc>
        <w:tc>
          <w:tcPr>
            <w:tcW w:w="1134" w:type="dxa"/>
            <w:gridSpan w:val="3"/>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合计</w:t>
            </w:r>
          </w:p>
        </w:tc>
        <w:tc>
          <w:tcPr>
            <w:tcW w:w="567" w:type="dxa"/>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16"/>
                <w:szCs w:val="16"/>
                <w:lang w:bidi="ar"/>
              </w:rPr>
            </w:pPr>
            <w:r>
              <w:rPr>
                <w:rFonts w:hint="eastAsia" w:ascii="宋体" w:hAnsi="宋体" w:eastAsia="宋体" w:cs="宋体"/>
                <w:color w:val="000000"/>
                <w:kern w:val="0"/>
                <w:sz w:val="16"/>
                <w:szCs w:val="16"/>
                <w:lang w:val="en-US" w:eastAsia="zh-CN" w:bidi="ar"/>
              </w:rPr>
              <w:t>16</w:t>
            </w:r>
          </w:p>
        </w:tc>
        <w:tc>
          <w:tcPr>
            <w:tcW w:w="567" w:type="dxa"/>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16"/>
                <w:szCs w:val="16"/>
                <w:lang w:bidi="ar"/>
              </w:rPr>
            </w:pPr>
            <w:r>
              <w:rPr>
                <w:rFonts w:hint="eastAsia" w:ascii="宋体" w:hAnsi="宋体" w:eastAsia="宋体" w:cs="宋体"/>
                <w:color w:val="000000"/>
                <w:kern w:val="0"/>
                <w:sz w:val="16"/>
                <w:szCs w:val="16"/>
                <w:lang w:val="en-US" w:eastAsia="zh-CN" w:bidi="ar"/>
              </w:rPr>
              <w:t>12</w:t>
            </w:r>
          </w:p>
        </w:tc>
        <w:tc>
          <w:tcPr>
            <w:tcW w:w="567" w:type="dxa"/>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16"/>
                <w:szCs w:val="16"/>
                <w:lang w:bidi="ar"/>
              </w:rPr>
            </w:pPr>
            <w:r>
              <w:rPr>
                <w:rFonts w:hint="eastAsia" w:ascii="宋体" w:hAnsi="宋体" w:eastAsia="宋体" w:cs="宋体"/>
                <w:color w:val="000000"/>
                <w:kern w:val="0"/>
                <w:sz w:val="16"/>
                <w:szCs w:val="16"/>
                <w:lang w:val="en-US" w:eastAsia="zh-CN" w:bidi="ar"/>
              </w:rPr>
              <w:t>13</w:t>
            </w:r>
          </w:p>
        </w:tc>
        <w:tc>
          <w:tcPr>
            <w:tcW w:w="425" w:type="dxa"/>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16"/>
                <w:szCs w:val="16"/>
                <w:lang w:bidi="ar"/>
              </w:rPr>
            </w:pPr>
            <w:r>
              <w:rPr>
                <w:rFonts w:hint="eastAsia" w:ascii="宋体" w:hAnsi="宋体" w:eastAsia="宋体" w:cs="宋体"/>
                <w:color w:val="000000"/>
                <w:kern w:val="0"/>
                <w:sz w:val="16"/>
                <w:szCs w:val="16"/>
                <w:lang w:val="en-US" w:eastAsia="zh-CN" w:bidi="ar"/>
              </w:rPr>
              <w:t>13</w:t>
            </w:r>
          </w:p>
        </w:tc>
        <w:tc>
          <w:tcPr>
            <w:tcW w:w="570" w:type="dxa"/>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16"/>
                <w:szCs w:val="16"/>
                <w:lang w:bidi="ar"/>
              </w:rPr>
            </w:pPr>
            <w:r>
              <w:rPr>
                <w:rFonts w:hint="eastAsia" w:ascii="宋体" w:hAnsi="宋体" w:eastAsia="宋体" w:cs="宋体"/>
                <w:color w:val="000000"/>
                <w:kern w:val="0"/>
                <w:sz w:val="16"/>
                <w:szCs w:val="16"/>
                <w:lang w:val="en-US" w:eastAsia="zh-CN" w:bidi="ar"/>
              </w:rPr>
              <w:t>1</w:t>
            </w:r>
          </w:p>
        </w:tc>
        <w:tc>
          <w:tcPr>
            <w:tcW w:w="353" w:type="dxa"/>
            <w:tcBorders>
              <w:top w:val="nil"/>
              <w:left w:val="single" w:color="000000" w:sz="2" w:space="0"/>
              <w:bottom w:val="nil"/>
              <w:right w:val="nil"/>
            </w:tcBorders>
            <w:shd w:val="clear" w:color="auto" w:fill="auto"/>
            <w:noWrap/>
            <w:tcMar>
              <w:top w:w="15" w:type="dxa"/>
              <w:left w:w="15" w:type="dxa"/>
              <w:right w:w="15" w:type="dxa"/>
            </w:tcMar>
            <w:vAlign w:val="center"/>
          </w:tcPr>
          <w:p>
            <w:pPr>
              <w:jc w:val="center"/>
              <w:rPr>
                <w:rFonts w:ascii="宋体" w:hAnsi="宋体" w:eastAsia="宋体" w:cs="宋体"/>
                <w:color w:val="000000"/>
                <w:sz w:val="16"/>
                <w:szCs w:val="16"/>
              </w:rPr>
            </w:pPr>
          </w:p>
        </w:tc>
        <w:tc>
          <w:tcPr>
            <w:tcW w:w="353" w:type="dxa"/>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eastAsia="宋体" w:cs="宋体"/>
                <w:color w:val="000000"/>
                <w:sz w:val="16"/>
                <w:szCs w:val="16"/>
              </w:rPr>
            </w:pPr>
          </w:p>
        </w:tc>
      </w:tr>
      <w:tr>
        <w:tblPrEx>
          <w:tblLayout w:type="fixed"/>
          <w:tblCellMar>
            <w:top w:w="0" w:type="dxa"/>
            <w:left w:w="0" w:type="dxa"/>
            <w:bottom w:w="0" w:type="dxa"/>
            <w:right w:w="0" w:type="dxa"/>
          </w:tblCellMar>
        </w:tblPrEx>
        <w:trPr>
          <w:trHeight w:val="563" w:hRule="atLeast"/>
          <w:jc w:val="center"/>
        </w:trPr>
        <w:tc>
          <w:tcPr>
            <w:tcW w:w="3560" w:type="dxa"/>
            <w:gridSpan w:val="5"/>
            <w:vMerge w:val="continue"/>
            <w:tcBorders>
              <w:top w:val="single" w:color="000000" w:sz="2" w:space="0"/>
              <w:bottom w:val="single" w:color="000000" w:sz="2" w:space="0"/>
              <w:right w:val="single" w:color="000000" w:sz="2" w:space="0"/>
            </w:tcBorders>
            <w:shd w:val="clear" w:color="auto" w:fill="auto"/>
            <w:tcMar>
              <w:top w:w="15" w:type="dxa"/>
              <w:left w:w="15" w:type="dxa"/>
              <w:right w:w="15" w:type="dxa"/>
            </w:tcMar>
            <w:vAlign w:val="center"/>
          </w:tcPr>
          <w:p>
            <w:pPr>
              <w:jc w:val="left"/>
              <w:rPr>
                <w:rFonts w:ascii="宋体" w:hAnsi="宋体" w:eastAsia="宋体" w:cs="宋体"/>
                <w:color w:val="000000"/>
                <w:sz w:val="16"/>
                <w:szCs w:val="16"/>
              </w:rPr>
            </w:pPr>
          </w:p>
        </w:tc>
        <w:tc>
          <w:tcPr>
            <w:tcW w:w="1559" w:type="dxa"/>
            <w:gridSpan w:val="3"/>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考试门次</w:t>
            </w:r>
          </w:p>
        </w:tc>
        <w:tc>
          <w:tcPr>
            <w:tcW w:w="1134" w:type="dxa"/>
            <w:gridSpan w:val="3"/>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合计</w:t>
            </w:r>
          </w:p>
        </w:tc>
        <w:tc>
          <w:tcPr>
            <w:tcW w:w="567" w:type="dxa"/>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16"/>
                <w:szCs w:val="16"/>
                <w:lang w:bidi="ar"/>
              </w:rPr>
            </w:pPr>
            <w:r>
              <w:rPr>
                <w:rFonts w:hint="eastAsia" w:ascii="宋体" w:hAnsi="宋体" w:eastAsia="宋体" w:cs="宋体"/>
                <w:color w:val="000000"/>
                <w:kern w:val="0"/>
                <w:sz w:val="16"/>
                <w:szCs w:val="16"/>
                <w:lang w:val="en-US" w:eastAsia="zh-CN" w:bidi="ar"/>
              </w:rPr>
              <w:t>4</w:t>
            </w:r>
          </w:p>
        </w:tc>
        <w:tc>
          <w:tcPr>
            <w:tcW w:w="567" w:type="dxa"/>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16"/>
                <w:szCs w:val="16"/>
                <w:lang w:bidi="ar"/>
              </w:rPr>
            </w:pPr>
            <w:r>
              <w:rPr>
                <w:rFonts w:hint="eastAsia" w:ascii="宋体" w:hAnsi="宋体" w:eastAsia="宋体" w:cs="宋体"/>
                <w:color w:val="000000"/>
                <w:kern w:val="0"/>
                <w:sz w:val="16"/>
                <w:szCs w:val="16"/>
                <w:lang w:val="en-US" w:eastAsia="zh-CN" w:bidi="ar"/>
              </w:rPr>
              <w:t>3</w:t>
            </w:r>
          </w:p>
        </w:tc>
        <w:tc>
          <w:tcPr>
            <w:tcW w:w="567" w:type="dxa"/>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16"/>
                <w:szCs w:val="16"/>
                <w:lang w:bidi="ar"/>
              </w:rPr>
            </w:pPr>
            <w:r>
              <w:rPr>
                <w:rFonts w:hint="eastAsia" w:ascii="宋体" w:hAnsi="宋体" w:eastAsia="宋体" w:cs="宋体"/>
                <w:color w:val="000000"/>
                <w:kern w:val="0"/>
                <w:sz w:val="16"/>
                <w:szCs w:val="16"/>
                <w:lang w:val="en-US" w:eastAsia="zh-CN" w:bidi="ar"/>
              </w:rPr>
              <w:t>3</w:t>
            </w:r>
          </w:p>
        </w:tc>
        <w:tc>
          <w:tcPr>
            <w:tcW w:w="425" w:type="dxa"/>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16"/>
                <w:szCs w:val="16"/>
                <w:lang w:bidi="ar"/>
              </w:rPr>
            </w:pPr>
            <w:r>
              <w:rPr>
                <w:rFonts w:hint="eastAsia" w:ascii="宋体" w:hAnsi="宋体" w:eastAsia="宋体" w:cs="宋体"/>
                <w:color w:val="000000"/>
                <w:kern w:val="0"/>
                <w:sz w:val="16"/>
                <w:szCs w:val="16"/>
                <w:lang w:val="en-US" w:eastAsia="zh-CN" w:bidi="ar"/>
              </w:rPr>
              <w:t>3</w:t>
            </w:r>
          </w:p>
        </w:tc>
        <w:tc>
          <w:tcPr>
            <w:tcW w:w="570" w:type="dxa"/>
            <w:tcBorders>
              <w:top w:val="single" w:color="000000" w:sz="2" w:space="0"/>
              <w:left w:val="single" w:color="000000" w:sz="2" w:space="0"/>
              <w:bottom w:val="single" w:color="000000" w:sz="2" w:space="0"/>
              <w:right w:val="single" w:color="000000" w:sz="2"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16"/>
                <w:szCs w:val="16"/>
                <w:lang w:bidi="ar"/>
              </w:rPr>
            </w:pPr>
            <w:r>
              <w:rPr>
                <w:rFonts w:hint="eastAsia" w:ascii="宋体" w:hAnsi="宋体" w:eastAsia="宋体" w:cs="宋体"/>
                <w:color w:val="000000"/>
                <w:kern w:val="0"/>
                <w:sz w:val="16"/>
                <w:szCs w:val="16"/>
                <w:lang w:val="en-US" w:eastAsia="zh-CN" w:bidi="ar"/>
              </w:rPr>
              <w:t>1</w:t>
            </w:r>
          </w:p>
        </w:tc>
        <w:tc>
          <w:tcPr>
            <w:tcW w:w="353" w:type="dxa"/>
            <w:tcBorders>
              <w:top w:val="nil"/>
              <w:left w:val="single" w:color="000000" w:sz="2" w:space="0"/>
              <w:bottom w:val="nil"/>
              <w:right w:val="nil"/>
            </w:tcBorders>
            <w:shd w:val="clear" w:color="auto" w:fill="auto"/>
            <w:noWrap/>
            <w:tcMar>
              <w:top w:w="15" w:type="dxa"/>
              <w:left w:w="15" w:type="dxa"/>
              <w:right w:w="15" w:type="dxa"/>
            </w:tcMar>
            <w:vAlign w:val="center"/>
          </w:tcPr>
          <w:p>
            <w:pPr>
              <w:jc w:val="center"/>
              <w:rPr>
                <w:rFonts w:ascii="宋体" w:hAnsi="宋体" w:eastAsia="宋体" w:cs="宋体"/>
                <w:color w:val="000000"/>
                <w:sz w:val="16"/>
                <w:szCs w:val="16"/>
              </w:rPr>
            </w:pPr>
          </w:p>
        </w:tc>
        <w:tc>
          <w:tcPr>
            <w:tcW w:w="353" w:type="dxa"/>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eastAsia="宋体" w:cs="宋体"/>
                <w:color w:val="000000"/>
                <w:sz w:val="16"/>
                <w:szCs w:val="16"/>
              </w:rPr>
            </w:pPr>
          </w:p>
        </w:tc>
      </w:tr>
      <w:tr>
        <w:tblPrEx>
          <w:tblLayout w:type="fixed"/>
          <w:tblCellMar>
            <w:top w:w="0" w:type="dxa"/>
            <w:left w:w="0" w:type="dxa"/>
            <w:bottom w:w="0" w:type="dxa"/>
            <w:right w:w="0" w:type="dxa"/>
          </w:tblCellMar>
        </w:tblPrEx>
        <w:trPr>
          <w:trHeight w:val="564" w:hRule="atLeast"/>
          <w:jc w:val="center"/>
        </w:trPr>
        <w:tc>
          <w:tcPr>
            <w:tcW w:w="3560" w:type="dxa"/>
            <w:gridSpan w:val="5"/>
            <w:vMerge w:val="continue"/>
            <w:tcBorders>
              <w:top w:val="single" w:color="000000" w:sz="2" w:space="0"/>
              <w:bottom w:val="single" w:color="000000" w:sz="12" w:space="0"/>
              <w:right w:val="single" w:color="000000" w:sz="2" w:space="0"/>
            </w:tcBorders>
            <w:shd w:val="clear" w:color="auto" w:fill="auto"/>
            <w:tcMar>
              <w:top w:w="15" w:type="dxa"/>
              <w:left w:w="15" w:type="dxa"/>
              <w:right w:w="15" w:type="dxa"/>
            </w:tcMar>
            <w:vAlign w:val="center"/>
          </w:tcPr>
          <w:p>
            <w:pPr>
              <w:jc w:val="left"/>
              <w:rPr>
                <w:rFonts w:ascii="宋体" w:hAnsi="宋体" w:eastAsia="宋体" w:cs="宋体"/>
                <w:color w:val="000000"/>
                <w:sz w:val="16"/>
                <w:szCs w:val="16"/>
              </w:rPr>
            </w:pPr>
          </w:p>
        </w:tc>
        <w:tc>
          <w:tcPr>
            <w:tcW w:w="1559" w:type="dxa"/>
            <w:gridSpan w:val="3"/>
            <w:tcBorders>
              <w:top w:val="single" w:color="000000" w:sz="2" w:space="0"/>
              <w:left w:val="single" w:color="000000" w:sz="2" w:space="0"/>
              <w:bottom w:val="single" w:color="000000" w:sz="12" w:space="0"/>
              <w:right w:val="single" w:color="000000" w:sz="2"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考查门次</w:t>
            </w:r>
          </w:p>
        </w:tc>
        <w:tc>
          <w:tcPr>
            <w:tcW w:w="1134" w:type="dxa"/>
            <w:gridSpan w:val="3"/>
            <w:tcBorders>
              <w:top w:val="single" w:color="000000" w:sz="2" w:space="0"/>
              <w:left w:val="single" w:color="000000" w:sz="2" w:space="0"/>
              <w:bottom w:val="single" w:color="000000" w:sz="12" w:space="0"/>
              <w:right w:val="single" w:color="000000" w:sz="2"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合计</w:t>
            </w:r>
          </w:p>
        </w:tc>
        <w:tc>
          <w:tcPr>
            <w:tcW w:w="567" w:type="dxa"/>
            <w:tcBorders>
              <w:top w:val="single" w:color="000000" w:sz="2" w:space="0"/>
              <w:left w:val="single" w:color="000000" w:sz="2" w:space="0"/>
              <w:bottom w:val="single" w:color="000000" w:sz="12" w:space="0"/>
              <w:right w:val="single" w:color="000000" w:sz="2"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16"/>
                <w:szCs w:val="16"/>
                <w:lang w:bidi="ar"/>
              </w:rPr>
            </w:pPr>
            <w:r>
              <w:rPr>
                <w:rFonts w:hint="eastAsia" w:ascii="宋体" w:hAnsi="宋体" w:eastAsia="宋体" w:cs="宋体"/>
                <w:color w:val="000000"/>
                <w:kern w:val="0"/>
                <w:sz w:val="16"/>
                <w:szCs w:val="16"/>
                <w:lang w:val="en-US" w:eastAsia="zh-CN" w:bidi="ar"/>
              </w:rPr>
              <w:t>12</w:t>
            </w:r>
          </w:p>
        </w:tc>
        <w:tc>
          <w:tcPr>
            <w:tcW w:w="567" w:type="dxa"/>
            <w:tcBorders>
              <w:top w:val="single" w:color="000000" w:sz="2" w:space="0"/>
              <w:left w:val="single" w:color="000000" w:sz="2" w:space="0"/>
              <w:bottom w:val="single" w:color="000000" w:sz="12" w:space="0"/>
              <w:right w:val="single" w:color="000000" w:sz="2"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16"/>
                <w:szCs w:val="16"/>
                <w:lang w:bidi="ar"/>
              </w:rPr>
            </w:pPr>
            <w:r>
              <w:rPr>
                <w:rFonts w:hint="eastAsia" w:ascii="宋体" w:hAnsi="宋体" w:eastAsia="宋体" w:cs="宋体"/>
                <w:color w:val="000000"/>
                <w:kern w:val="0"/>
                <w:sz w:val="16"/>
                <w:szCs w:val="16"/>
                <w:lang w:val="en-US" w:eastAsia="zh-CN" w:bidi="ar"/>
              </w:rPr>
              <w:t>9</w:t>
            </w:r>
          </w:p>
        </w:tc>
        <w:tc>
          <w:tcPr>
            <w:tcW w:w="567" w:type="dxa"/>
            <w:tcBorders>
              <w:top w:val="single" w:color="000000" w:sz="2" w:space="0"/>
              <w:left w:val="single" w:color="000000" w:sz="2" w:space="0"/>
              <w:bottom w:val="single" w:color="000000" w:sz="12" w:space="0"/>
              <w:right w:val="single" w:color="000000" w:sz="2"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16"/>
                <w:szCs w:val="16"/>
                <w:lang w:bidi="ar"/>
              </w:rPr>
            </w:pPr>
            <w:r>
              <w:rPr>
                <w:rFonts w:hint="eastAsia" w:ascii="宋体" w:hAnsi="宋体" w:eastAsia="宋体" w:cs="宋体"/>
                <w:color w:val="000000"/>
                <w:kern w:val="0"/>
                <w:sz w:val="16"/>
                <w:szCs w:val="16"/>
                <w:lang w:val="en-US" w:eastAsia="zh-CN" w:bidi="ar"/>
              </w:rPr>
              <w:t>10</w:t>
            </w:r>
          </w:p>
        </w:tc>
        <w:tc>
          <w:tcPr>
            <w:tcW w:w="425" w:type="dxa"/>
            <w:tcBorders>
              <w:top w:val="single" w:color="000000" w:sz="2" w:space="0"/>
              <w:left w:val="single" w:color="000000" w:sz="2" w:space="0"/>
              <w:bottom w:val="single" w:color="000000" w:sz="12" w:space="0"/>
              <w:right w:val="single" w:color="000000" w:sz="2"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16"/>
                <w:szCs w:val="16"/>
                <w:lang w:bidi="ar"/>
              </w:rPr>
            </w:pPr>
            <w:r>
              <w:rPr>
                <w:rFonts w:hint="eastAsia" w:ascii="宋体" w:hAnsi="宋体" w:eastAsia="宋体" w:cs="宋体"/>
                <w:color w:val="000000"/>
                <w:kern w:val="0"/>
                <w:sz w:val="16"/>
                <w:szCs w:val="16"/>
                <w:lang w:val="en-US" w:eastAsia="zh-CN" w:bidi="ar"/>
              </w:rPr>
              <w:t>10</w:t>
            </w:r>
          </w:p>
        </w:tc>
        <w:tc>
          <w:tcPr>
            <w:tcW w:w="570" w:type="dxa"/>
            <w:tcBorders>
              <w:top w:val="single" w:color="000000" w:sz="2" w:space="0"/>
              <w:left w:val="single" w:color="000000" w:sz="2" w:space="0"/>
              <w:bottom w:val="single" w:color="000000" w:sz="12" w:space="0"/>
              <w:right w:val="single" w:color="000000" w:sz="2"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16"/>
                <w:szCs w:val="16"/>
                <w:lang w:bidi="ar"/>
              </w:rPr>
            </w:pPr>
            <w:r>
              <w:rPr>
                <w:rFonts w:hint="eastAsia" w:ascii="宋体" w:hAnsi="宋体" w:eastAsia="宋体" w:cs="宋体"/>
                <w:color w:val="000000"/>
                <w:kern w:val="0"/>
                <w:sz w:val="16"/>
                <w:szCs w:val="16"/>
                <w:lang w:val="en-US" w:eastAsia="zh-CN" w:bidi="ar"/>
              </w:rPr>
              <w:t>0</w:t>
            </w:r>
          </w:p>
        </w:tc>
        <w:tc>
          <w:tcPr>
            <w:tcW w:w="353" w:type="dxa"/>
            <w:tcBorders>
              <w:top w:val="nil"/>
              <w:left w:val="single" w:color="000000" w:sz="2" w:space="0"/>
              <w:bottom w:val="single" w:color="000000" w:sz="12" w:space="0"/>
              <w:right w:val="nil"/>
            </w:tcBorders>
            <w:shd w:val="clear" w:color="auto" w:fill="auto"/>
            <w:noWrap/>
            <w:tcMar>
              <w:top w:w="15" w:type="dxa"/>
              <w:left w:w="15" w:type="dxa"/>
              <w:right w:w="15" w:type="dxa"/>
            </w:tcMar>
            <w:vAlign w:val="center"/>
          </w:tcPr>
          <w:p>
            <w:pPr>
              <w:jc w:val="center"/>
              <w:rPr>
                <w:rFonts w:ascii="宋体" w:hAnsi="宋体" w:eastAsia="宋体" w:cs="宋体"/>
                <w:color w:val="000000"/>
                <w:sz w:val="16"/>
                <w:szCs w:val="16"/>
              </w:rPr>
            </w:pPr>
          </w:p>
        </w:tc>
        <w:tc>
          <w:tcPr>
            <w:tcW w:w="353" w:type="dxa"/>
            <w:tcBorders>
              <w:top w:val="nil"/>
              <w:left w:val="nil"/>
              <w:bottom w:val="single" w:color="000000" w:sz="12" w:space="0"/>
              <w:right w:val="nil"/>
            </w:tcBorders>
            <w:shd w:val="clear" w:color="auto" w:fill="auto"/>
            <w:noWrap/>
            <w:tcMar>
              <w:top w:w="15" w:type="dxa"/>
              <w:left w:w="15" w:type="dxa"/>
              <w:right w:w="15" w:type="dxa"/>
            </w:tcMar>
            <w:vAlign w:val="center"/>
          </w:tcPr>
          <w:p>
            <w:pPr>
              <w:jc w:val="center"/>
              <w:rPr>
                <w:rFonts w:ascii="宋体" w:hAnsi="宋体" w:eastAsia="宋体" w:cs="宋体"/>
                <w:color w:val="000000"/>
                <w:sz w:val="16"/>
                <w:szCs w:val="16"/>
              </w:rPr>
            </w:pPr>
          </w:p>
        </w:tc>
      </w:tr>
    </w:tbl>
    <w:p>
      <w:pPr>
        <w:overflowPunct w:val="0"/>
        <w:adjustRightInd w:val="0"/>
        <w:spacing w:line="360" w:lineRule="auto"/>
        <w:ind w:firstLine="480" w:firstLineChars="200"/>
        <w:rPr>
          <w:rFonts w:ascii="宋体" w:hAnsi="宋体" w:eastAsia="宋体"/>
          <w:sz w:val="24"/>
          <w:szCs w:val="24"/>
        </w:rPr>
      </w:pPr>
    </w:p>
    <w:p>
      <w:pPr>
        <w:overflowPunct w:val="0"/>
        <w:adjustRightInd w:val="0"/>
        <w:spacing w:line="360" w:lineRule="auto"/>
        <w:ind w:firstLine="482" w:firstLineChars="200"/>
        <w:outlineLvl w:val="0"/>
        <w:rPr>
          <w:rFonts w:ascii="宋体" w:hAnsi="宋体" w:eastAsia="宋体" w:cs="华文仿宋"/>
          <w:b/>
          <w:bCs/>
          <w:sz w:val="24"/>
          <w:szCs w:val="24"/>
        </w:rPr>
      </w:pPr>
      <w:r>
        <w:rPr>
          <w:rFonts w:ascii="宋体" w:hAnsi="宋体" w:eastAsia="宋体" w:cs="华文仿宋"/>
          <w:b/>
          <w:bCs/>
          <w:sz w:val="24"/>
          <w:szCs w:val="24"/>
        </w:rPr>
        <w:t>八、实施保障</w:t>
      </w:r>
    </w:p>
    <w:p>
      <w:pPr>
        <w:overflowPunct w:val="0"/>
        <w:adjustRightInd w:val="0"/>
        <w:spacing w:line="360" w:lineRule="auto"/>
        <w:ind w:firstLine="482" w:firstLineChars="200"/>
        <w:outlineLvl w:val="0"/>
        <w:rPr>
          <w:rFonts w:ascii="宋体" w:hAnsi="宋体" w:eastAsia="宋体"/>
          <w:b/>
          <w:sz w:val="24"/>
          <w:szCs w:val="24"/>
        </w:rPr>
      </w:pPr>
      <w:r>
        <w:rPr>
          <w:rFonts w:ascii="宋体" w:hAnsi="宋体" w:eastAsia="宋体"/>
          <w:b/>
          <w:sz w:val="24"/>
          <w:szCs w:val="24"/>
        </w:rPr>
        <w:t>（一）</w:t>
      </w:r>
      <w:r>
        <w:rPr>
          <w:rFonts w:hint="eastAsia" w:ascii="宋体" w:hAnsi="宋体" w:eastAsia="宋体"/>
          <w:b/>
          <w:sz w:val="24"/>
          <w:szCs w:val="24"/>
          <w:lang w:val="en-US"/>
        </w:rPr>
        <w:t>专业教学团队</w:t>
      </w:r>
    </w:p>
    <w:p>
      <w:pPr>
        <w:overflowPunct w:val="0"/>
        <w:adjustRightInd w:val="0"/>
        <w:spacing w:line="360" w:lineRule="auto"/>
        <w:ind w:firstLine="480" w:firstLineChars="200"/>
        <w:outlineLvl w:val="0"/>
        <w:rPr>
          <w:rFonts w:ascii="宋体" w:hAnsi="宋体" w:eastAsia="宋体" w:cs="华文仿宋"/>
          <w:sz w:val="24"/>
          <w:szCs w:val="24"/>
        </w:rPr>
      </w:pPr>
      <w:r>
        <w:rPr>
          <w:rFonts w:hint="eastAsia" w:ascii="宋体" w:hAnsi="宋体" w:eastAsia="宋体" w:cs="华文仿宋"/>
          <w:sz w:val="24"/>
          <w:szCs w:val="24"/>
        </w:rPr>
        <w:t>现有专任专业教师25人，其中，副教授6人，高级讲师5人，讲师5人，执业中医师5人，副主任医师2人。专业教师18人中具有“双师型”的教师17名，占专业教师总数的94.4%。</w:t>
      </w:r>
    </w:p>
    <w:p>
      <w:pPr>
        <w:overflowPunct w:val="0"/>
        <w:adjustRightInd w:val="0"/>
        <w:spacing w:line="360" w:lineRule="auto"/>
        <w:ind w:firstLine="482" w:firstLineChars="200"/>
        <w:outlineLvl w:val="0"/>
        <w:rPr>
          <w:rFonts w:ascii="宋体" w:hAnsi="宋体" w:eastAsia="宋体"/>
          <w:b/>
          <w:sz w:val="24"/>
          <w:szCs w:val="24"/>
        </w:rPr>
      </w:pPr>
      <w:r>
        <w:rPr>
          <w:rFonts w:ascii="宋体" w:hAnsi="宋体" w:eastAsia="宋体"/>
          <w:b/>
          <w:sz w:val="24"/>
          <w:szCs w:val="24"/>
        </w:rPr>
        <w:t>（二）教学设施</w:t>
      </w:r>
    </w:p>
    <w:p>
      <w:pPr>
        <w:overflowPunct w:val="0"/>
        <w:adjustRightInd w:val="0"/>
        <w:spacing w:line="360" w:lineRule="auto"/>
        <w:ind w:firstLine="480" w:firstLineChars="200"/>
        <w:rPr>
          <w:rFonts w:ascii="宋体" w:hAnsi="宋体" w:eastAsia="宋体" w:cs="华文仿宋"/>
          <w:sz w:val="24"/>
          <w:szCs w:val="24"/>
        </w:rPr>
      </w:pPr>
      <w:r>
        <w:rPr>
          <w:rFonts w:hint="eastAsia" w:ascii="宋体" w:hAnsi="宋体" w:eastAsia="宋体" w:cs="华文仿宋"/>
          <w:sz w:val="24"/>
          <w:szCs w:val="24"/>
        </w:rPr>
        <w:t>1. 校内实训室建设</w:t>
      </w:r>
    </w:p>
    <w:p>
      <w:pPr>
        <w:overflowPunct w:val="0"/>
        <w:adjustRightInd w:val="0"/>
        <w:spacing w:line="360" w:lineRule="auto"/>
        <w:ind w:firstLine="480" w:firstLineChars="200"/>
        <w:rPr>
          <w:rFonts w:ascii="宋体" w:hAnsi="宋体" w:eastAsia="宋体" w:cs="华文仿宋"/>
          <w:sz w:val="24"/>
          <w:szCs w:val="24"/>
        </w:rPr>
      </w:pPr>
      <w:r>
        <w:rPr>
          <w:rFonts w:hint="eastAsia" w:ascii="宋体" w:hAnsi="宋体" w:eastAsia="宋体" w:cs="华文仿宋"/>
          <w:sz w:val="24"/>
          <w:szCs w:val="24"/>
        </w:rPr>
        <w:t>学校设有实训中心，实验实训设备实现资源共享，功能相近的实验室综合使用。目前学校建有3栋实训楼，分别是药学实训楼、护理实训楼和医技康复综合实训楼。其中药学实训楼共有4208㎡，2017年6月投入148.5万元建设中药标本馆，2017年大参林医药集团股份有限公司出资建立大参林模拟药房开展校企合作，模拟药房建设总面积达150平方米，是粤西地区最大的模拟药房，此外还有中药炮制实训室，可提供针灸推拿专业中药学及药理学实训教学；护理实训楼5174.5㎡，主要有模拟病房、院内院外急救、体格检查等34间实训室，通过扩建与增加设备，可提供</w:t>
      </w:r>
      <w:r>
        <w:rPr>
          <w:rFonts w:hint="eastAsia" w:ascii="宋体" w:hAnsi="宋体" w:eastAsia="宋体" w:cs="华文仿宋"/>
          <w:sz w:val="24"/>
          <w:szCs w:val="24"/>
          <w:lang w:eastAsia="zh-CN"/>
        </w:rPr>
        <w:t>中医养生保健</w:t>
      </w:r>
      <w:r>
        <w:rPr>
          <w:rFonts w:hint="eastAsia" w:ascii="宋体" w:hAnsi="宋体" w:eastAsia="宋体" w:cs="华文仿宋"/>
          <w:sz w:val="24"/>
          <w:szCs w:val="24"/>
        </w:rPr>
        <w:t>专业临床科目实训教学。</w:t>
      </w:r>
    </w:p>
    <w:p>
      <w:pPr>
        <w:overflowPunct w:val="0"/>
        <w:adjustRightInd w:val="0"/>
        <w:spacing w:line="360" w:lineRule="auto"/>
        <w:ind w:firstLine="480" w:firstLineChars="200"/>
        <w:rPr>
          <w:rFonts w:ascii="宋体" w:hAnsi="宋体" w:eastAsia="宋体" w:cs="华文仿宋"/>
          <w:sz w:val="24"/>
          <w:szCs w:val="24"/>
        </w:rPr>
      </w:pPr>
      <w:r>
        <w:rPr>
          <w:rFonts w:hint="eastAsia" w:ascii="宋体" w:hAnsi="宋体" w:eastAsia="宋体" w:cs="华文仿宋"/>
          <w:sz w:val="24"/>
          <w:szCs w:val="24"/>
        </w:rPr>
        <w:t>医技实训楼共5067.5㎡，其中包括营养筛查与评估、食品加工、临床营养配餐、中医药膳制作等共10间实训室，每间实训室配置多媒体网络教学等设备，可开展理实一体化教学，可提供专业课的实训教学。</w:t>
      </w:r>
    </w:p>
    <w:p>
      <w:pPr>
        <w:overflowPunct w:val="0"/>
        <w:adjustRightInd w:val="0"/>
        <w:spacing w:line="360" w:lineRule="auto"/>
        <w:ind w:firstLine="480" w:firstLineChars="200"/>
        <w:rPr>
          <w:rFonts w:ascii="宋体" w:hAnsi="宋体" w:eastAsia="宋体" w:cs="华文仿宋"/>
          <w:sz w:val="24"/>
          <w:szCs w:val="24"/>
        </w:rPr>
      </w:pPr>
      <w:r>
        <w:rPr>
          <w:rFonts w:hint="eastAsia" w:ascii="宋体" w:hAnsi="宋体" w:eastAsia="宋体" w:cs="华文仿宋"/>
          <w:sz w:val="24"/>
          <w:szCs w:val="24"/>
        </w:rPr>
        <w:t>2．院校合作、校企合作建立校外实训基地。</w:t>
      </w:r>
    </w:p>
    <w:p>
      <w:pPr>
        <w:overflowPunct w:val="0"/>
        <w:adjustRightInd w:val="0"/>
        <w:spacing w:line="360" w:lineRule="auto"/>
        <w:ind w:firstLine="480" w:firstLineChars="200"/>
        <w:rPr>
          <w:rFonts w:ascii="宋体" w:hAnsi="宋体" w:eastAsia="宋体" w:cs="华文仿宋"/>
          <w:sz w:val="24"/>
          <w:szCs w:val="24"/>
        </w:rPr>
      </w:pPr>
      <w:r>
        <w:rPr>
          <w:rFonts w:hint="eastAsia" w:ascii="宋体" w:hAnsi="宋体" w:eastAsia="宋体" w:cs="华文仿宋"/>
          <w:sz w:val="24"/>
          <w:szCs w:val="24"/>
        </w:rPr>
        <w:t>我院</w:t>
      </w:r>
      <w:r>
        <w:rPr>
          <w:rFonts w:hint="eastAsia" w:ascii="宋体" w:hAnsi="宋体" w:eastAsia="宋体" w:cs="华文仿宋"/>
          <w:sz w:val="24"/>
          <w:szCs w:val="24"/>
          <w:lang w:eastAsia="zh-CN"/>
        </w:rPr>
        <w:t>中医养生保健</w:t>
      </w:r>
      <w:r>
        <w:rPr>
          <w:rFonts w:hint="eastAsia" w:ascii="宋体" w:hAnsi="宋体" w:eastAsia="宋体" w:cs="华文仿宋"/>
          <w:sz w:val="24"/>
          <w:szCs w:val="24"/>
        </w:rPr>
        <w:t>专业有稳定的实习基地15个，带教老师经验丰富，能较好地胜任学生实习的带教工作。可供专业教学见习和毕业实习的医院有</w:t>
      </w:r>
      <w:r>
        <w:rPr>
          <w:rFonts w:hint="eastAsia" w:ascii="宋体" w:hAnsi="宋体" w:eastAsia="宋体" w:cs="华文仿宋"/>
          <w:sz w:val="24"/>
          <w:szCs w:val="24"/>
          <w:lang w:eastAsia="zh-CN"/>
        </w:rPr>
        <w:t>电白中医院、</w:t>
      </w:r>
      <w:r>
        <w:rPr>
          <w:rFonts w:hint="eastAsia" w:ascii="宋体" w:hAnsi="宋体" w:eastAsia="宋体" w:cs="华文仿宋"/>
          <w:sz w:val="24"/>
          <w:szCs w:val="24"/>
        </w:rPr>
        <w:t>茂名市中医院、高州市</w:t>
      </w:r>
      <w:r>
        <w:rPr>
          <w:rFonts w:hint="eastAsia" w:ascii="宋体" w:hAnsi="宋体" w:eastAsia="宋体" w:cs="华文仿宋"/>
          <w:sz w:val="24"/>
          <w:szCs w:val="24"/>
          <w:lang w:eastAsia="zh-CN"/>
        </w:rPr>
        <w:t>中</w:t>
      </w:r>
      <w:r>
        <w:rPr>
          <w:rFonts w:hint="eastAsia" w:ascii="宋体" w:hAnsi="宋体" w:eastAsia="宋体" w:cs="华文仿宋"/>
          <w:sz w:val="24"/>
          <w:szCs w:val="24"/>
        </w:rPr>
        <w:t>医院等多家综合性医院为长期院校合作的临床教学基地。此外还继续开发分布于本市各区、县、社区的二级、一级医疗保健机构、各级食品卫生监督机构及各类食品加工企业等相关行业多个教学实训实习基地</w:t>
      </w:r>
      <w:r>
        <w:rPr>
          <w:rFonts w:hint="eastAsia" w:ascii="宋体" w:hAnsi="宋体" w:eastAsia="宋体" w:cs="华文仿宋"/>
          <w:sz w:val="24"/>
          <w:szCs w:val="24"/>
          <w:lang w:eastAsia="zh-CN"/>
        </w:rPr>
        <w:t>，</w:t>
      </w:r>
      <w:r>
        <w:rPr>
          <w:rFonts w:hint="eastAsia" w:ascii="宋体" w:hAnsi="宋体" w:eastAsia="宋体" w:cs="华文仿宋"/>
          <w:sz w:val="24"/>
          <w:szCs w:val="24"/>
        </w:rPr>
        <w:t>能满足毕业实习教学大纲要求。</w:t>
      </w:r>
    </w:p>
    <w:p>
      <w:pPr>
        <w:overflowPunct w:val="0"/>
        <w:adjustRightInd w:val="0"/>
        <w:spacing w:line="360" w:lineRule="auto"/>
        <w:ind w:firstLine="480" w:firstLineChars="200"/>
        <w:rPr>
          <w:rFonts w:ascii="宋体" w:hAnsi="宋体" w:eastAsia="宋体" w:cs="华文仿宋"/>
          <w:sz w:val="24"/>
          <w:szCs w:val="24"/>
        </w:rPr>
      </w:pPr>
      <w:r>
        <w:rPr>
          <w:rFonts w:hint="eastAsia" w:ascii="宋体" w:hAnsi="宋体" w:eastAsia="宋体" w:cs="华文仿宋"/>
          <w:sz w:val="24"/>
          <w:szCs w:val="24"/>
        </w:rPr>
        <w:t>3．校园网络建设</w:t>
      </w:r>
    </w:p>
    <w:p>
      <w:pPr>
        <w:overflowPunct w:val="0"/>
        <w:adjustRightInd w:val="0"/>
        <w:spacing w:line="360" w:lineRule="auto"/>
        <w:ind w:firstLine="480" w:firstLineChars="200"/>
        <w:outlineLvl w:val="0"/>
        <w:rPr>
          <w:rFonts w:ascii="宋体" w:hAnsi="宋体" w:eastAsia="宋体" w:cs="华文仿宋"/>
          <w:sz w:val="24"/>
          <w:szCs w:val="24"/>
        </w:rPr>
      </w:pPr>
      <w:r>
        <w:rPr>
          <w:rFonts w:hint="eastAsia" w:ascii="宋体" w:hAnsi="宋体" w:eastAsia="宋体" w:cs="华文仿宋"/>
          <w:sz w:val="24"/>
          <w:szCs w:val="24"/>
        </w:rPr>
        <w:t>配置以网络技术为基础的智慧校园现代信息技术设施设备和其他的现代教育技术装备，促进现代教育技术与课程教学的整合。</w:t>
      </w:r>
    </w:p>
    <w:p>
      <w:pPr>
        <w:overflowPunct w:val="0"/>
        <w:adjustRightInd w:val="0"/>
        <w:spacing w:line="360" w:lineRule="auto"/>
        <w:ind w:firstLine="482" w:firstLineChars="200"/>
        <w:rPr>
          <w:rFonts w:ascii="宋体" w:hAnsi="宋体" w:eastAsia="宋体"/>
          <w:b/>
          <w:sz w:val="24"/>
          <w:szCs w:val="24"/>
        </w:rPr>
      </w:pPr>
      <w:r>
        <w:rPr>
          <w:rFonts w:ascii="宋体" w:hAnsi="宋体" w:eastAsia="宋体"/>
          <w:b/>
          <w:sz w:val="24"/>
          <w:szCs w:val="24"/>
        </w:rPr>
        <w:t>（三）教学资源</w:t>
      </w:r>
    </w:p>
    <w:p>
      <w:pPr>
        <w:overflowPunct w:val="0"/>
        <w:adjustRightInd w:val="0"/>
        <w:spacing w:line="360" w:lineRule="auto"/>
        <w:ind w:firstLine="480" w:firstLineChars="200"/>
        <w:rPr>
          <w:rFonts w:ascii="宋体" w:hAnsi="宋体" w:eastAsia="宋体" w:cs="华文仿宋"/>
          <w:sz w:val="24"/>
          <w:szCs w:val="24"/>
        </w:rPr>
      </w:pPr>
      <w:r>
        <w:rPr>
          <w:rFonts w:hint="eastAsia" w:ascii="宋体" w:hAnsi="宋体" w:eastAsia="宋体" w:cs="华文仿宋"/>
          <w:sz w:val="24"/>
          <w:szCs w:val="24"/>
        </w:rPr>
        <w:t>1．教材</w:t>
      </w:r>
    </w:p>
    <w:p>
      <w:pPr>
        <w:overflowPunct w:val="0"/>
        <w:adjustRightInd w:val="0"/>
        <w:spacing w:line="360" w:lineRule="auto"/>
        <w:ind w:firstLine="480" w:firstLineChars="200"/>
        <w:rPr>
          <w:rFonts w:ascii="宋体" w:hAnsi="宋体" w:eastAsia="宋体" w:cs="华文仿宋"/>
          <w:sz w:val="24"/>
          <w:szCs w:val="24"/>
        </w:rPr>
      </w:pPr>
      <w:r>
        <w:rPr>
          <w:rFonts w:hint="eastAsia" w:ascii="宋体" w:hAnsi="宋体" w:eastAsia="宋体" w:cs="华文仿宋"/>
          <w:sz w:val="24"/>
          <w:szCs w:val="24"/>
        </w:rPr>
        <w:t>有专业课程教材建设计划，执行情况良好</w:t>
      </w:r>
      <w:r>
        <w:rPr>
          <w:rFonts w:hint="eastAsia" w:ascii="宋体" w:hAnsi="宋体" w:eastAsia="宋体" w:cs="华文仿宋"/>
          <w:sz w:val="24"/>
          <w:szCs w:val="24"/>
          <w:lang w:eastAsia="zh-CN"/>
        </w:rPr>
        <w:t>，</w:t>
      </w:r>
      <w:r>
        <w:rPr>
          <w:rFonts w:hint="eastAsia" w:ascii="宋体" w:hAnsi="宋体" w:eastAsia="宋体" w:cs="华文仿宋"/>
          <w:sz w:val="24"/>
          <w:szCs w:val="24"/>
        </w:rPr>
        <w:t>重视重点（优质）课程建设和课程教材内容的更新，教材内容符合专业培养目标要求。必修课优先选用高职高专推荐教材或规划教材，使用的教育部高职高专优秀（或规划）教材和自编材及讲义。重视自编教材建设，必修课自编教材或讲义基本符合教学要求。实验实训课中比重较大的专业核心课程有相对独立的实验、实训指导教材。</w:t>
      </w:r>
    </w:p>
    <w:p>
      <w:pPr>
        <w:overflowPunct w:val="0"/>
        <w:adjustRightInd w:val="0"/>
        <w:spacing w:line="360" w:lineRule="auto"/>
        <w:ind w:firstLine="480" w:firstLineChars="200"/>
        <w:rPr>
          <w:rFonts w:ascii="宋体" w:hAnsi="宋体" w:eastAsia="宋体" w:cs="华文仿宋"/>
          <w:sz w:val="24"/>
          <w:szCs w:val="24"/>
        </w:rPr>
      </w:pPr>
      <w:r>
        <w:rPr>
          <w:rFonts w:hint="eastAsia" w:ascii="宋体" w:hAnsi="宋体" w:eastAsia="宋体" w:cs="华文仿宋"/>
          <w:sz w:val="24"/>
          <w:szCs w:val="24"/>
        </w:rPr>
        <w:t>2．专业图书资料</w:t>
      </w:r>
    </w:p>
    <w:p>
      <w:pPr>
        <w:overflowPunct w:val="0"/>
        <w:adjustRightInd w:val="0"/>
        <w:spacing w:line="360" w:lineRule="auto"/>
        <w:ind w:firstLine="480" w:firstLineChars="200"/>
        <w:outlineLvl w:val="0"/>
        <w:rPr>
          <w:rFonts w:ascii="宋体" w:hAnsi="宋体" w:eastAsia="宋体" w:cs="华文仿宋"/>
          <w:sz w:val="24"/>
          <w:szCs w:val="24"/>
        </w:rPr>
      </w:pPr>
      <w:r>
        <w:rPr>
          <w:rFonts w:hint="eastAsia" w:ascii="宋体" w:hAnsi="宋体" w:eastAsia="宋体" w:cs="华文仿宋"/>
          <w:sz w:val="24"/>
          <w:szCs w:val="24"/>
        </w:rPr>
        <w:t>共有藏书214880册。其中纸质图书174880册，报刊合订本7756册，电子图书40003册。购置了《医学教学素材库》，里面有12个学科大类、125个学科科目的12万条素材供教职员工教学查询资料用。里面包括图片、视频、音频、动画4种素材类型。图书馆每年都选购报刊资料。选订了各专业需求的各类期刊203多种；报纸35种。</w:t>
      </w:r>
    </w:p>
    <w:p>
      <w:pPr>
        <w:overflowPunct w:val="0"/>
        <w:adjustRightInd w:val="0"/>
        <w:spacing w:line="360" w:lineRule="auto"/>
        <w:ind w:firstLine="480" w:firstLineChars="200"/>
        <w:outlineLvl w:val="0"/>
        <w:rPr>
          <w:rFonts w:ascii="宋体" w:hAnsi="宋体" w:eastAsia="宋体" w:cs="华文仿宋"/>
          <w:sz w:val="24"/>
          <w:szCs w:val="24"/>
        </w:rPr>
      </w:pPr>
      <w:r>
        <w:rPr>
          <w:rFonts w:hint="eastAsia" w:ascii="宋体" w:hAnsi="宋体" w:eastAsia="宋体" w:cs="华文仿宋"/>
          <w:sz w:val="24"/>
          <w:szCs w:val="24"/>
        </w:rPr>
        <w:t>3．数字化教学资源</w:t>
      </w:r>
    </w:p>
    <w:p>
      <w:pPr>
        <w:overflowPunct w:val="0"/>
        <w:adjustRightInd w:val="0"/>
        <w:spacing w:line="360" w:lineRule="auto"/>
        <w:ind w:firstLine="480" w:firstLineChars="200"/>
        <w:outlineLvl w:val="0"/>
        <w:rPr>
          <w:rFonts w:ascii="宋体" w:hAnsi="宋体" w:eastAsia="宋体" w:cs="华文仿宋"/>
          <w:sz w:val="24"/>
          <w:szCs w:val="24"/>
        </w:rPr>
      </w:pPr>
      <w:r>
        <w:rPr>
          <w:rFonts w:hint="eastAsia" w:ascii="宋体" w:hAnsi="宋体" w:eastAsia="宋体" w:cs="华文仿宋"/>
          <w:sz w:val="24"/>
          <w:szCs w:val="24"/>
        </w:rPr>
        <w:t>学校非常重视现代信息化建设，2016年投入637元万资金进行校园信息化建设，2017年，学校准备投资400万资金建设智慧校园，该项目工程正在走审批流程。该项目上马后，能够使得学校教学管理更加方便，更加先进，能够让学生享受到更优质的教学服务。主要建设的项目有：一是改造升级学校的网控中心和网络线路；二是新建4间多媒体计算机实训室，室内安装225台学生用电脑；三是新建2间电子阅览室，内安装102台电脑；四是新建1间教师电子备课室，内安装40台教师备课专用电脑；五是建设119间多媒体教室；六是安装了OA 办公平台。这些信息化的建设为学校日常行政管理和课堂教学开展“教、学、做”一体化教学及教学手段多样化提供了数字化技术保障。注重建设数字化专业学习资源，有利于学生自主学习，资源要内容丰富、使用便捷、更新及时。专业主要课程上网率达到50%，其中教学视频录像上网率达40%。利用信息技术开发区数字化专业学习资源，有效利用数字化学习资源开展教学活动。合理建设立体数字化教材和各类专业教学系统，能满足专业教学需要。</w:t>
      </w:r>
    </w:p>
    <w:p>
      <w:pPr>
        <w:overflowPunct w:val="0"/>
        <w:adjustRightInd w:val="0"/>
        <w:spacing w:line="360" w:lineRule="auto"/>
        <w:ind w:firstLine="482" w:firstLineChars="200"/>
        <w:outlineLvl w:val="0"/>
        <w:rPr>
          <w:rFonts w:ascii="宋体" w:hAnsi="宋体" w:eastAsia="宋体"/>
          <w:b/>
          <w:sz w:val="24"/>
          <w:szCs w:val="24"/>
        </w:rPr>
      </w:pPr>
      <w:r>
        <w:rPr>
          <w:rFonts w:ascii="宋体" w:hAnsi="宋体" w:eastAsia="宋体"/>
          <w:b/>
          <w:sz w:val="24"/>
          <w:szCs w:val="24"/>
        </w:rPr>
        <w:t>（四）教学方法</w:t>
      </w:r>
    </w:p>
    <w:p>
      <w:pPr>
        <w:overflowPunct w:val="0"/>
        <w:adjustRightInd w:val="0"/>
        <w:spacing w:line="360" w:lineRule="auto"/>
        <w:ind w:firstLine="480" w:firstLineChars="200"/>
        <w:rPr>
          <w:rFonts w:ascii="宋体" w:hAnsi="宋体" w:eastAsia="宋体" w:cs="华文仿宋"/>
          <w:sz w:val="24"/>
          <w:szCs w:val="24"/>
        </w:rPr>
      </w:pPr>
      <w:r>
        <w:rPr>
          <w:rFonts w:hint="eastAsia" w:ascii="宋体" w:hAnsi="宋体" w:eastAsia="宋体" w:cs="华文仿宋"/>
          <w:sz w:val="24"/>
          <w:szCs w:val="24"/>
        </w:rPr>
        <w:t>教学要强化专业的实践性和操作性。在教学中，要根据学生特点，激发学生学习兴趣；实行任务驱动、项目导向、理实一体等多种形式的“做中学、做中教”教学模式。理论教学采取课堂讲授、讨论、专题讲座等多种形式，开发多媒体功能，运用图像、动画、视频等多媒体教学。实践教学可采用校内实训、校外实训。如在人民医院康复科、中医院理疗科、社区康复中心等实地见习实践，让学生能够深入了解中医养生保健学所包含的学科体系，扩大实践范围，能够在实践中进一步理解和运用所学知识。要善于多种教学方法和手段的灵活使用，将理论知识与实际工作相结合应用。</w:t>
      </w:r>
    </w:p>
    <w:p>
      <w:pPr>
        <w:overflowPunct w:val="0"/>
        <w:adjustRightInd w:val="0"/>
        <w:spacing w:line="360" w:lineRule="auto"/>
        <w:ind w:firstLine="480" w:firstLineChars="200"/>
        <w:rPr>
          <w:rFonts w:ascii="宋体" w:hAnsi="宋体" w:eastAsia="宋体"/>
          <w:sz w:val="24"/>
          <w:szCs w:val="24"/>
        </w:rPr>
      </w:pPr>
      <w:r>
        <w:rPr>
          <w:rFonts w:hint="eastAsia" w:ascii="宋体" w:hAnsi="宋体" w:eastAsia="宋体" w:cs="华文仿宋"/>
          <w:sz w:val="24"/>
          <w:szCs w:val="24"/>
        </w:rPr>
        <w:t>具有专业教学所需的专业标本、模型和视听教材等各种教学资料。可建立专业课程教学网站，开发各种网上学习资源，如精品课程、教学课件、实训项目练习、理论与技能测试等；将教学大纲、课程标准、授课计划、教案、课件、教学图库、实训指导、考核手册、习题库、参考文献，以及相关教学网站链接等信息放置于学校课程网站平台，起到助教与助学作用。</w:t>
      </w:r>
    </w:p>
    <w:p>
      <w:pPr>
        <w:overflowPunct w:val="0"/>
        <w:adjustRightInd w:val="0"/>
        <w:spacing w:line="360" w:lineRule="auto"/>
        <w:ind w:firstLine="482" w:firstLineChars="200"/>
        <w:outlineLvl w:val="0"/>
        <w:rPr>
          <w:rFonts w:ascii="宋体" w:hAnsi="宋体" w:eastAsia="宋体"/>
          <w:b/>
          <w:sz w:val="24"/>
          <w:szCs w:val="24"/>
        </w:rPr>
      </w:pPr>
      <w:r>
        <w:rPr>
          <w:rFonts w:ascii="宋体" w:hAnsi="宋体" w:eastAsia="宋体"/>
          <w:b/>
          <w:sz w:val="24"/>
          <w:szCs w:val="24"/>
        </w:rPr>
        <w:t>（五）学习评价</w:t>
      </w:r>
    </w:p>
    <w:p>
      <w:pPr>
        <w:overflowPunct w:val="0"/>
        <w:adjustRightInd w:val="0"/>
        <w:spacing w:line="360" w:lineRule="auto"/>
        <w:ind w:firstLine="480" w:firstLineChars="200"/>
        <w:rPr>
          <w:rFonts w:ascii="宋体" w:hAnsi="宋体" w:eastAsia="宋体" w:cs="华文仿宋"/>
          <w:sz w:val="24"/>
          <w:szCs w:val="24"/>
        </w:rPr>
      </w:pPr>
      <w:r>
        <w:rPr>
          <w:rFonts w:hint="eastAsia" w:ascii="宋体" w:hAnsi="宋体" w:eastAsia="宋体" w:cs="华文仿宋"/>
          <w:sz w:val="24"/>
          <w:szCs w:val="24"/>
        </w:rPr>
        <w:t>主要以理论知识和业务技能的掌握程度为考核点，重点评价学生的职业综合能力。突出过程性与阶段性评价，结合课堂提问、技能操作，加强实践性教学环节的教学评价。强调目标评价和理论与实践一体化评价，引导学生改变传统的学习方法，培养自主学习能力。考核是教学活动的重要组成部分，是检查教学质量的重要手段，考核分考试科和考查科两种。</w:t>
      </w:r>
    </w:p>
    <w:p>
      <w:pPr>
        <w:overflowPunct w:val="0"/>
        <w:adjustRightInd w:val="0"/>
        <w:spacing w:line="360" w:lineRule="auto"/>
        <w:ind w:firstLine="482" w:firstLineChars="200"/>
        <w:outlineLvl w:val="0"/>
        <w:rPr>
          <w:rFonts w:ascii="宋体" w:hAnsi="宋体" w:eastAsia="宋体"/>
          <w:b/>
          <w:sz w:val="24"/>
          <w:szCs w:val="24"/>
        </w:rPr>
      </w:pPr>
      <w:r>
        <w:rPr>
          <w:rFonts w:ascii="宋体" w:hAnsi="宋体" w:eastAsia="宋体"/>
          <w:b/>
          <w:sz w:val="24"/>
          <w:szCs w:val="24"/>
        </w:rPr>
        <w:t>（六）质量管理</w:t>
      </w:r>
    </w:p>
    <w:p>
      <w:pPr>
        <w:overflowPunct w:val="0"/>
        <w:adjustRightInd w:val="0"/>
        <w:spacing w:line="360" w:lineRule="auto"/>
        <w:ind w:firstLine="480" w:firstLineChars="200"/>
        <w:rPr>
          <w:rFonts w:ascii="宋体" w:hAnsi="宋体" w:eastAsia="宋体" w:cs="华文仿宋"/>
          <w:sz w:val="24"/>
          <w:szCs w:val="24"/>
        </w:rPr>
      </w:pPr>
      <w:r>
        <w:rPr>
          <w:rFonts w:hint="eastAsia" w:ascii="宋体" w:hAnsi="宋体" w:eastAsia="宋体" w:cs="华文仿宋"/>
          <w:sz w:val="24"/>
          <w:szCs w:val="24"/>
        </w:rPr>
        <w:t>1.根据不同生源特点，制定相应的专业人才培养方案，探索多学期分段式模式，使学生的学习目标更加明确，专业教学更加具有针对性。</w:t>
      </w:r>
    </w:p>
    <w:p>
      <w:pPr>
        <w:overflowPunct w:val="0"/>
        <w:adjustRightInd w:val="0"/>
        <w:spacing w:line="360" w:lineRule="auto"/>
        <w:ind w:firstLine="480" w:firstLineChars="200"/>
        <w:rPr>
          <w:rFonts w:ascii="宋体" w:hAnsi="宋体" w:eastAsia="宋体" w:cs="华文仿宋"/>
          <w:sz w:val="24"/>
          <w:szCs w:val="24"/>
        </w:rPr>
      </w:pPr>
      <w:r>
        <w:rPr>
          <w:rFonts w:hint="eastAsia" w:ascii="宋体" w:hAnsi="宋体" w:eastAsia="宋体" w:cs="华文仿宋"/>
          <w:sz w:val="24"/>
          <w:szCs w:val="24"/>
        </w:rPr>
        <w:t>2.对于普通高中毕业生注重加强专业实践技能的培养。结合企业生产特点，构建“学工交替”的工学结合的人才培养方式。以职业岗位能力与素质要求明确课程目标，注重教学与生产、教学与服务的有机结合，创设职业氛围，以岗位实训、多媒体教学、网络教学等为教学手段，运用案例分析、角色扮演等多种教学方法，结合职业技能考证实施教学，有效提高学生的职业素质与实际岗位工作能力。</w:t>
      </w:r>
    </w:p>
    <w:p>
      <w:pPr>
        <w:overflowPunct w:val="0"/>
        <w:adjustRightInd w:val="0"/>
        <w:spacing w:line="360" w:lineRule="auto"/>
        <w:ind w:firstLine="482" w:firstLineChars="200"/>
        <w:outlineLvl w:val="0"/>
        <w:rPr>
          <w:rFonts w:ascii="宋体" w:hAnsi="宋体" w:eastAsia="宋体"/>
          <w:b/>
          <w:bCs/>
          <w:sz w:val="24"/>
          <w:szCs w:val="24"/>
        </w:rPr>
      </w:pPr>
      <w:r>
        <w:rPr>
          <w:rFonts w:ascii="宋体" w:hAnsi="宋体" w:eastAsia="宋体"/>
          <w:b/>
          <w:bCs/>
          <w:sz w:val="24"/>
          <w:szCs w:val="24"/>
        </w:rPr>
        <w:t>九、毕业要求</w:t>
      </w:r>
    </w:p>
    <w:p>
      <w:pPr>
        <w:spacing w:line="360" w:lineRule="auto"/>
        <w:ind w:firstLine="480" w:firstLineChars="200"/>
        <w:rPr>
          <w:rFonts w:ascii="宋体" w:hAnsi="宋体" w:eastAsia="宋体"/>
          <w:sz w:val="24"/>
          <w:szCs w:val="24"/>
        </w:rPr>
      </w:pPr>
      <w:r>
        <w:rPr>
          <w:rFonts w:hint="eastAsia" w:ascii="宋体" w:hAnsi="宋体" w:eastAsia="宋体"/>
          <w:sz w:val="24"/>
          <w:szCs w:val="24"/>
        </w:rPr>
        <w:t>学生通过3年的学习，修满</w:t>
      </w:r>
      <w:r>
        <w:rPr>
          <w:rFonts w:hint="eastAsia" w:ascii="宋体" w:hAnsi="宋体" w:eastAsia="宋体"/>
          <w:sz w:val="24"/>
          <w:szCs w:val="24"/>
          <w:lang w:eastAsia="zh-CN"/>
        </w:rPr>
        <w:t>中医养生保健</w:t>
      </w:r>
      <w:r>
        <w:rPr>
          <w:rFonts w:hint="eastAsia" w:ascii="宋体" w:hAnsi="宋体" w:eastAsia="宋体"/>
          <w:sz w:val="24"/>
          <w:szCs w:val="24"/>
        </w:rPr>
        <w:t>专业人才培养方案所规定的学时学分，完成规定的教学活动，毕业时达到素质、知识和能力等方面要求。所有课程均应参加考核，成绩合格并完成毕业跟岗实习，通过实习总结或毕业设计鉴定，思想品德鉴定合格，方可毕业。</w:t>
      </w:r>
    </w:p>
    <w:p>
      <w:pPr>
        <w:spacing w:line="360" w:lineRule="auto"/>
        <w:jc w:val="right"/>
        <w:rPr>
          <w:rFonts w:ascii="宋体" w:hAnsi="宋体" w:eastAsia="宋体"/>
          <w:b/>
          <w:color w:val="000000"/>
          <w:sz w:val="24"/>
        </w:rPr>
      </w:pPr>
      <w:r>
        <w:rPr>
          <w:rFonts w:hint="eastAsia" w:ascii="宋体" w:hAnsi="宋体" w:eastAsia="宋体"/>
          <w:b/>
          <w:color w:val="000000"/>
          <w:sz w:val="24"/>
        </w:rPr>
        <w:t>广东茂名健康职业学院医技系</w:t>
      </w:r>
    </w:p>
    <w:p>
      <w:pPr>
        <w:spacing w:line="360" w:lineRule="auto"/>
        <w:rPr>
          <w:rFonts w:ascii="宋体" w:hAnsi="宋体" w:eastAsia="宋体"/>
          <w:sz w:val="24"/>
        </w:rPr>
      </w:pPr>
      <w:r>
        <w:rPr>
          <w:rFonts w:hint="eastAsia" w:ascii="宋体" w:hAnsi="宋体" w:eastAsia="宋体"/>
          <w:b/>
          <w:color w:val="000000"/>
          <w:sz w:val="24"/>
        </w:rPr>
        <w:t xml:space="preserve">                                              </w:t>
      </w:r>
      <w:r>
        <w:rPr>
          <w:rFonts w:ascii="宋体" w:hAnsi="宋体" w:eastAsia="宋体"/>
          <w:b/>
          <w:color w:val="000000"/>
          <w:sz w:val="24"/>
        </w:rPr>
        <w:t xml:space="preserve">            </w:t>
      </w:r>
      <w:r>
        <w:rPr>
          <w:rFonts w:hint="eastAsia" w:ascii="宋体" w:hAnsi="宋体" w:eastAsia="宋体"/>
          <w:b/>
          <w:color w:val="000000"/>
          <w:sz w:val="24"/>
        </w:rPr>
        <w:t xml:space="preserve">   2019年7月5日</w:t>
      </w:r>
    </w:p>
    <w:p>
      <w:pPr>
        <w:spacing w:line="360" w:lineRule="auto"/>
        <w:rPr>
          <w:rFonts w:ascii="宋体" w:hAnsi="宋体" w:eastAsia="宋体"/>
          <w:sz w:val="24"/>
          <w:szCs w:val="24"/>
        </w:rPr>
      </w:pPr>
    </w:p>
    <w:sectPr>
      <w:pgSz w:w="11906" w:h="16838"/>
      <w:pgMar w:top="1134" w:right="1134" w:bottom="1134" w:left="1134" w:header="851" w:footer="992" w:gutter="0"/>
      <w:pgBorders>
        <w:top w:val="none" w:sz="0" w:space="0"/>
        <w:left w:val="none" w:sz="0" w:space="0"/>
        <w:bottom w:val="none" w:sz="0" w:space="0"/>
        <w:right w:val="none" w:sz="0" w:space="0"/>
      </w:pgBorders>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31DBD3"/>
    <w:multiLevelType w:val="singleLevel"/>
    <w:tmpl w:val="8131DBD3"/>
    <w:lvl w:ilvl="0" w:tentative="0">
      <w:start w:val="1"/>
      <w:numFmt w:val="decimal"/>
      <w:suff w:val="space"/>
      <w:lvlText w:val="%1."/>
      <w:lvlJc w:val="left"/>
    </w:lvl>
  </w:abstractNum>
  <w:abstractNum w:abstractNumId="1">
    <w:nsid w:val="949BBABB"/>
    <w:multiLevelType w:val="singleLevel"/>
    <w:tmpl w:val="949BBABB"/>
    <w:lvl w:ilvl="0" w:tentative="0">
      <w:start w:val="1"/>
      <w:numFmt w:val="decimal"/>
      <w:suff w:val="nothing"/>
      <w:lvlText w:val="（%1）"/>
      <w:lvlJc w:val="left"/>
    </w:lvl>
  </w:abstractNum>
  <w:abstractNum w:abstractNumId="2">
    <w:nsid w:val="E04971B7"/>
    <w:multiLevelType w:val="singleLevel"/>
    <w:tmpl w:val="E04971B7"/>
    <w:lvl w:ilvl="0" w:tentative="0">
      <w:start w:val="1"/>
      <w:numFmt w:val="decimal"/>
      <w:suff w:val="nothing"/>
      <w:lvlText w:val="（%1）"/>
      <w:lvlJc w:val="left"/>
    </w:lvl>
  </w:abstractNum>
  <w:abstractNum w:abstractNumId="3">
    <w:nsid w:val="2D9F7077"/>
    <w:multiLevelType w:val="singleLevel"/>
    <w:tmpl w:val="2D9F7077"/>
    <w:lvl w:ilvl="0" w:tentative="0">
      <w:start w:val="1"/>
      <w:numFmt w:val="decimal"/>
      <w:suff w:val="nothing"/>
      <w:lvlText w:val="（%1）"/>
      <w:lvlJc w:val="left"/>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26626A"/>
    <w:rsid w:val="002756C2"/>
    <w:rsid w:val="002A4269"/>
    <w:rsid w:val="00347AC7"/>
    <w:rsid w:val="00730328"/>
    <w:rsid w:val="00944102"/>
    <w:rsid w:val="00AF68EB"/>
    <w:rsid w:val="00B921C5"/>
    <w:rsid w:val="00BC2FBA"/>
    <w:rsid w:val="00E42EAC"/>
    <w:rsid w:val="00EA2D04"/>
    <w:rsid w:val="00EE168D"/>
    <w:rsid w:val="017E2410"/>
    <w:rsid w:val="01C04053"/>
    <w:rsid w:val="054E0123"/>
    <w:rsid w:val="07847878"/>
    <w:rsid w:val="0828113B"/>
    <w:rsid w:val="0E7C4524"/>
    <w:rsid w:val="1B1D6752"/>
    <w:rsid w:val="1DDF2E40"/>
    <w:rsid w:val="1EB1505B"/>
    <w:rsid w:val="1F1E3650"/>
    <w:rsid w:val="20F10824"/>
    <w:rsid w:val="22DF492F"/>
    <w:rsid w:val="29E3414E"/>
    <w:rsid w:val="2F97019F"/>
    <w:rsid w:val="2FEA2E85"/>
    <w:rsid w:val="3235340F"/>
    <w:rsid w:val="32C60EF9"/>
    <w:rsid w:val="33A67374"/>
    <w:rsid w:val="34437F59"/>
    <w:rsid w:val="3FCA0560"/>
    <w:rsid w:val="45630A54"/>
    <w:rsid w:val="485F3B38"/>
    <w:rsid w:val="49725482"/>
    <w:rsid w:val="4EA27B60"/>
    <w:rsid w:val="50C8098E"/>
    <w:rsid w:val="53FF5079"/>
    <w:rsid w:val="5D424609"/>
    <w:rsid w:val="631E3941"/>
    <w:rsid w:val="6D313B07"/>
    <w:rsid w:val="6DA84C6E"/>
    <w:rsid w:val="76BA602D"/>
    <w:rsid w:val="7BDE2681"/>
    <w:rsid w:val="7CEF5C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1"/>
    <w:pPr>
      <w:ind w:left="560" w:firstLine="528"/>
    </w:pPr>
    <w:rPr>
      <w:rFonts w:ascii="宋体" w:hAnsi="宋体" w:eastAsia="宋体" w:cs="宋体"/>
      <w:sz w:val="28"/>
      <w:szCs w:val="28"/>
      <w:lang w:val="zh-CN" w:bidi="zh-CN"/>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semiHidden/>
    <w:unhideWhenUsed/>
    <w:qFormat/>
    <w:uiPriority w:val="99"/>
    <w:rPr>
      <w:color w:val="0000FF"/>
      <w:u w:val="single"/>
    </w:rPr>
  </w:style>
  <w:style w:type="paragraph" w:customStyle="1" w:styleId="8">
    <w:name w:val="中等深浅网格 1 - 着色 21"/>
    <w:basedOn w:val="1"/>
    <w:qFormat/>
    <w:uiPriority w:val="0"/>
    <w:pPr>
      <w:spacing w:line="360" w:lineRule="auto"/>
      <w:ind w:firstLine="420" w:firstLineChars="200"/>
    </w:pPr>
    <w:rPr>
      <w:rFonts w:ascii="Calibri" w:hAnsi="Calibri" w:eastAsia="宋体"/>
      <w:sz w:val="21"/>
    </w:rPr>
  </w:style>
  <w:style w:type="paragraph" w:styleId="9">
    <w:name w:val="List Paragraph"/>
    <w:basedOn w:val="1"/>
    <w:qFormat/>
    <w:uiPriority w:val="1"/>
    <w:pPr>
      <w:ind w:left="560" w:firstLine="528"/>
    </w:pPr>
    <w:rPr>
      <w:rFonts w:ascii="宋体" w:hAnsi="宋体" w:eastAsia="宋体" w:cs="宋体"/>
      <w:lang w:val="zh-CN" w:bidi="zh-CN"/>
    </w:rPr>
  </w:style>
  <w:style w:type="paragraph" w:customStyle="1" w:styleId="10">
    <w:name w:val="Table Paragraph"/>
    <w:basedOn w:val="1"/>
    <w:qFormat/>
    <w:uiPriority w:val="1"/>
    <w:rPr>
      <w:rFonts w:ascii="宋体" w:hAnsi="宋体" w:eastAsia="宋体" w:cs="宋体"/>
      <w:lang w:val="zh-CN" w:bidi="zh-CN"/>
    </w:rPr>
  </w:style>
  <w:style w:type="character" w:customStyle="1" w:styleId="11">
    <w:name w:val="页眉 Char"/>
    <w:basedOn w:val="6"/>
    <w:link w:val="4"/>
    <w:qFormat/>
    <w:uiPriority w:val="99"/>
    <w:rPr>
      <w:rFonts w:eastAsia="仿宋_GB2312"/>
      <w:kern w:val="2"/>
      <w:sz w:val="18"/>
      <w:szCs w:val="18"/>
    </w:rPr>
  </w:style>
  <w:style w:type="character" w:customStyle="1" w:styleId="12">
    <w:name w:val="页脚 Char"/>
    <w:basedOn w:val="6"/>
    <w:link w:val="3"/>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11</Pages>
  <Words>1165</Words>
  <Characters>6646</Characters>
  <Lines>55</Lines>
  <Paragraphs>15</Paragraphs>
  <TotalTime>21</TotalTime>
  <ScaleCrop>false</ScaleCrop>
  <LinksUpToDate>false</LinksUpToDate>
  <CharactersWithSpaces>7796</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2019-06-24T08:32:00Z</dcterms:created>
  <dc:creator>USER</dc:creator>
  <cp:lastModifiedBy>Yan然</cp:lastModifiedBy>
  <dcterms:modified xsi:type="dcterms:W3CDTF">2019-08-18T09:27:45Z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