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广东茂名健康职业学院绿化化肥、农药、农具定点供应项目</w:t>
      </w:r>
      <w:r>
        <w:rPr>
          <w:rFonts w:hint="eastAsia"/>
          <w:b/>
          <w:bCs/>
          <w:sz w:val="32"/>
          <w:szCs w:val="32"/>
          <w:lang w:eastAsia="zh-CN"/>
        </w:rPr>
        <w:t>需求清单变更公告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各潜在投标人：</w:t>
      </w:r>
    </w:p>
    <w:tbl>
      <w:tblPr>
        <w:tblStyle w:val="4"/>
        <w:tblpPr w:leftFromText="180" w:rightFromText="180" w:vertAnchor="page" w:horzAnchor="page" w:tblpX="1792" w:tblpY="6221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955"/>
        <w:gridCol w:w="2190"/>
        <w:gridCol w:w="835"/>
        <w:gridCol w:w="2031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用品名称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复合肥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净含量50kg/袋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总养分≥51%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氮25－磷10－钾26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exact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阿维高氯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1000ml/瓶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总成分5.4%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阿维菌素含量0.9%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高效氯氰菊酯含量4.5%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阿维菌素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500ml/瓶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有效成分含量3.2%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草甘膦除草剂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25kg/桶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草甘膦含量33%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噻嗪·毒死蜱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1000ml/瓶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总有效成分50%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噻嗪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酮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含量20%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毒死蜱含量30%</w:t>
            </w:r>
          </w:p>
          <w:p>
            <w:pPr>
              <w:pStyle w:val="2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  <w:p>
            <w:pPr>
              <w:pStyle w:val="2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  <w:p>
            <w:pPr>
              <w:pStyle w:val="2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  <w:p>
            <w:pPr>
              <w:pStyle w:val="2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打草机工作头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单耳28管9齿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一字割草机刀片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2.0mm厚  硬度50度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480" w:firstLineChars="200"/>
        <w:rPr>
          <w:rFonts w:hint="eastAsia" w:ascii="Calibri" w:hAnsi="Calibri" w:cs="Times New Roman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根据</w:t>
      </w:r>
      <w:r>
        <w:rPr>
          <w:rFonts w:hint="eastAsia" w:ascii="Calibri" w:hAnsi="Calibri" w:cs="Times New Roman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反应，广东茂名健康职业学院绿化化肥、农药、农具定点供应项目原需求清单中的硫丹灭多威、氧化乐果均已被列为禁售农药，因此不能再使用这些农药，现变更需求清单如下表，请按下表报价单进行报价响应招标文件。</w:t>
      </w:r>
    </w:p>
    <w:p>
      <w:pPr>
        <w:tabs>
          <w:tab w:val="left" w:pos="670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70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703"/>
        </w:tabs>
        <w:bidi w:val="0"/>
        <w:spacing w:line="240" w:lineRule="auto"/>
        <w:jc w:val="right"/>
        <w:rPr>
          <w:rFonts w:hint="eastAsia"/>
          <w:lang w:val="en-US" w:eastAsia="zh-CN"/>
        </w:rPr>
      </w:pPr>
    </w:p>
    <w:p>
      <w:pPr>
        <w:tabs>
          <w:tab w:val="left" w:pos="6703"/>
        </w:tabs>
        <w:bidi w:val="0"/>
        <w:spacing w:line="240" w:lineRule="auto"/>
        <w:jc w:val="righ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广东茂名健康职业学院招标办</w:t>
      </w:r>
    </w:p>
    <w:p>
      <w:pPr>
        <w:pStyle w:val="2"/>
        <w:spacing w:line="24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2019年5月13日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90B95"/>
    <w:rsid w:val="5E8C2B34"/>
    <w:rsid w:val="7319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2019-05-13T01:48:00Z</dcterms:created>
  <dc:creator>NTKO</dc:creator>
  <cp:lastModifiedBy>NTKO</cp:lastModifiedBy>
  <dcterms:modified xsi:type="dcterms:W3CDTF">2019-05-13T02:14:19Z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