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733" w:rsidRPr="00B23733" w:rsidRDefault="00B23733" w:rsidP="00B23733">
      <w:pPr>
        <w:widowControl/>
        <w:spacing w:before="100" w:beforeAutospacing="1" w:after="100" w:afterAutospacing="1" w:line="480" w:lineRule="auto"/>
        <w:ind w:firstLine="420"/>
        <w:rPr>
          <w:rFonts w:ascii="ˎ̥" w:eastAsia="宋体" w:hAnsi="ˎ̥" w:cs="Arial" w:hint="eastAsia"/>
          <w:b/>
          <w:bCs/>
          <w:sz w:val="33"/>
          <w:szCs w:val="33"/>
        </w:rPr>
      </w:pPr>
      <w:r w:rsidRPr="00B23733">
        <w:rPr>
          <w:rFonts w:ascii="ˎ̥" w:eastAsia="宋体" w:hAnsi="ˎ̥" w:cs="Arial"/>
          <w:b/>
          <w:bCs/>
          <w:sz w:val="33"/>
          <w:szCs w:val="33"/>
        </w:rPr>
        <w:t>食品药品监管总局　公安部　国家卫生计生委关于公布麻醉药品和精神药品品种目录的通知</w:t>
      </w:r>
    </w:p>
    <w:p w:rsidR="00B23733" w:rsidRPr="00B23733" w:rsidRDefault="00B23733" w:rsidP="00B23733">
      <w:pPr>
        <w:spacing w:line="460" w:lineRule="exact"/>
        <w:rPr>
          <w:rFonts w:ascii="黑体" w:eastAsia="黑体" w:hAnsi="Arial" w:cs="Arial"/>
          <w:sz w:val="30"/>
          <w:szCs w:val="30"/>
        </w:rPr>
      </w:pPr>
      <w:r w:rsidRPr="00B23733">
        <w:rPr>
          <w:rFonts w:ascii="黑体" w:eastAsia="黑体" w:hAnsi="Arial" w:cs="Arial" w:hint="eastAsia"/>
          <w:sz w:val="30"/>
          <w:szCs w:val="30"/>
        </w:rPr>
        <w:t>附件1</w:t>
      </w:r>
    </w:p>
    <w:p w:rsidR="00B23733" w:rsidRPr="00B23733" w:rsidRDefault="00B23733" w:rsidP="00B23733">
      <w:pPr>
        <w:spacing w:line="460" w:lineRule="exact"/>
        <w:jc w:val="center"/>
        <w:rPr>
          <w:rFonts w:ascii="黑体" w:eastAsia="黑体" w:hAnsi="Arial" w:cs="Arial" w:hint="eastAsia"/>
          <w:sz w:val="44"/>
          <w:szCs w:val="44"/>
        </w:rPr>
      </w:pPr>
    </w:p>
    <w:p w:rsidR="00B23733" w:rsidRPr="00B23733" w:rsidRDefault="00B23733" w:rsidP="00B23733">
      <w:pPr>
        <w:spacing w:line="460" w:lineRule="exact"/>
        <w:jc w:val="center"/>
        <w:rPr>
          <w:rFonts w:ascii="方正小标宋_GBK" w:eastAsia="方正小标宋_GBK" w:hAnsi="Arial" w:cs="Arial" w:hint="eastAsia"/>
          <w:sz w:val="36"/>
          <w:szCs w:val="36"/>
        </w:rPr>
      </w:pPr>
      <w:r w:rsidRPr="00B23733">
        <w:rPr>
          <w:rFonts w:ascii="方正小标宋_GBK" w:eastAsia="方正小标宋_GBK" w:hAnsi="Arial" w:cs="Arial" w:hint="eastAsia"/>
          <w:sz w:val="36"/>
          <w:szCs w:val="36"/>
        </w:rPr>
        <w:t>麻醉药品品种目录（2013年版）</w:t>
      </w:r>
    </w:p>
    <w:p w:rsidR="00B23733" w:rsidRPr="00B23733" w:rsidRDefault="00B23733" w:rsidP="00B23733">
      <w:pPr>
        <w:spacing w:line="360" w:lineRule="exact"/>
        <w:rPr>
          <w:rFonts w:ascii="Arial" w:eastAsia="宋体" w:hAnsi="Arial" w:cs="Arial" w:hint="eastAsia"/>
          <w:b/>
          <w:bCs/>
          <w:sz w:val="24"/>
          <w:szCs w:val="24"/>
        </w:rPr>
      </w:pPr>
    </w:p>
    <w:tbl>
      <w:tblPr>
        <w:tblW w:w="10800" w:type="dxa"/>
        <w:jc w:val="center"/>
        <w:tblInd w:w="-792" w:type="dxa"/>
        <w:tblLayout w:type="fixed"/>
        <w:tblLook w:val="04A0" w:firstRow="1" w:lastRow="0" w:firstColumn="1" w:lastColumn="0" w:noHBand="0" w:noVBand="1"/>
      </w:tblPr>
      <w:tblGrid>
        <w:gridCol w:w="720"/>
        <w:gridCol w:w="2700"/>
        <w:gridCol w:w="3240"/>
        <w:gridCol w:w="1620"/>
        <w:gridCol w:w="2520"/>
      </w:tblGrid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ind w:firstLineChars="300" w:firstLine="723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中文名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ind w:firstLineChars="400" w:firstLine="964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英文名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3733" w:rsidRPr="00B23733" w:rsidRDefault="00B23733" w:rsidP="00B23733">
            <w:pPr>
              <w:spacing w:line="360" w:lineRule="exact"/>
              <w:ind w:firstLineChars="100" w:firstLine="240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CAS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ind w:firstLineChars="300" w:firstLine="723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备注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醋托啡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Acetorphine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25333-77-1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乙酰阿法甲基芬太尼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Acetyl-</w:t>
            </w:r>
            <w:r w:rsidRPr="00B23733">
              <w:rPr>
                <w:rFonts w:ascii="Arial" w:eastAsia="宋体" w:hAnsi="Arial" w:cs="Arial"/>
                <w:i/>
                <w:sz w:val="24"/>
                <w:szCs w:val="24"/>
              </w:rPr>
              <w:t>alpha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-methylfentanyl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101860-00-8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醋美沙多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Acetylmethadol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509-74-0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阿芬太尼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Alfentanil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71195-58-9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烯丙罗定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Allylprodine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25384-17-2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阿醋美沙多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Alphacetylmethadol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17199-58-5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阿法美罗定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Alphameprodine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468-51-9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阿法美沙多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Alphamethadol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17199-54-1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阿法甲基芬太尼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Alpha-methylfentanyl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79704-88-4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阿法甲基硫代芬太尼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Alpha-methylthiofentanyl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103963-66-2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阿法罗定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Alphaprodine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77-20-3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阿尼利定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Anileridine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144-14-9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苄替啶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Benzethidine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3691-78-9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苄吗啡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Benzylmorphine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36418-34-5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倍醋美沙多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Betacetylmethadol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17199-59-6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倍他羟基芬太尼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Beta-hydroxyfentanyl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78995-10-5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36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倍他羟基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-3-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甲基芬太尼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Beta-hydroxy-3-methylfentanyl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78995-14-9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倍他美罗定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Betameprodine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468-50-8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30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倍他美沙多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Betamethadol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17199-55-2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倍他罗定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Betaprodine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468-59-7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贝齐米特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tabs>
                <w:tab w:val="left" w:pos="2310"/>
              </w:tabs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Bezitramide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15301-48-1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大麻和大麻树脂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与大麻浸膏和酊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Cannabis and Cannabis Resin and Extracts and Tinctures of Cannabis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8063-14-7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6465-30-1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氯尼他秦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Clonitazene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3861-76-5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古柯叶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Coca Leaf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Cs w:val="21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lastRenderedPageBreak/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可卡因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Cocaine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50-36-2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可多克辛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Codoxime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7125-76-0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罂粟浓缩物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Concentrate of Poppy Straw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包括罂粟果提取物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，罂粟果提取物粉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地索吗啡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Desomorphine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427-00-9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右吗拉胺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Dextromoramide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357-56-2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35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地恩丙胺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Diampromide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552-25-0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二乙噻丁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Diethylthiambutene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86-14-6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地芬诺辛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Difenoxin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28782-42-5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二氢埃托啡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Dihydroetorphine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14357-76-7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双氢吗啡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Dihydromorphine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509-60-4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地美沙多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Dimenoxadol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509-78-4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地美庚醇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Dimepheptanol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545-90-4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二甲噻丁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Dimethylthiambutene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524-84-5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吗苯丁酯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Dioxaphetyl Butyrate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467-86-7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地芬诺酯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Diphenoxylate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915-30-0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地匹哌酮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Dipipanone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467-83-4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羟蒂巴酚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Drotebanol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3176-03-2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芽子碱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Ecgonine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481-37-8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乙甲噻丁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Ethylmethylthiambutene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441-61-2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依托尼秦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Etonitazene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911-65-9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埃托啡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Etorphine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14521-96-1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依托利定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Etoxeridine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469-82-9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芬太尼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Fentanyl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437-38-7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呋替啶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Furethidine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2385-81-1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海洛因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Heroin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561-27-3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氢可酮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Hydrocodone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125-29-1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氢吗啡醇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Hydromorphinol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2183-56-4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氢吗啡酮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Hydromorphone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466-99-9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羟哌替啶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Hydroxypethidine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468-56-4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异美沙酮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Isomethadone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466-40-0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47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凯托米酮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Ketobemidone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469-79-4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左美沙芬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Levomethorphan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125-70-2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左吗拉胺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Levomoramide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5666-11-5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左芬啡烷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Levophenacylmorphan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10061-32-2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左啡诺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Levorphanol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77-07-6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美他佐辛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Metazocine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3734-52-9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lastRenderedPageBreak/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美沙酮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Methadone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76-99-3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美沙酮中间体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Methadone Intermediate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125-79-1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氰基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-2-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二甲氨基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-4,4-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二苯基丁烷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甲地索啡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Methyldesorphine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16008-36-9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甲二氢吗啡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Methyldihydromorphine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509-56-8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甲基芬太尼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3-Methylfentanyl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42045-86-3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甲基硫代芬太尼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3-Methylthiofentanyl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86052-04-2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美托酮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Metopon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143-52-2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吗拉胺中间体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Moramide Intermediate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3626-55-9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-3-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吗啉基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-1,1-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二苯基丁酸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吗哌利定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Morpheridine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469-81-8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吗啡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Morphine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57-27-2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包括吗啡阿托品注射液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吗啡甲溴化物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Morphine Methobromide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125-23-5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包括其他五价氮吗啡衍生物，特别包括吗啡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Ｎ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氧化物，其中一种是可待因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Ｎ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氧化物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吗啡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-N-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氧化物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Morphine-N-oxide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639-46-3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哌啶丙酸酯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  <w:lang w:val="it-IT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  <w:lang w:val="it-IT"/>
              </w:rPr>
              <w:t>1-Methyl-4-phenyl-4-piperidinol propionate (ester)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13147-09-6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MPPP</w:t>
            </w:r>
          </w:p>
        </w:tc>
      </w:tr>
      <w:tr w:rsidR="00B23733" w:rsidRPr="00B23733" w:rsidTr="007A455E">
        <w:trPr>
          <w:trHeight w:val="20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麦罗啡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Myrophine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467-18-5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0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尼可吗啡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Nicomorphine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639-48-5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诺美沙多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Noracymethadol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1477-39-0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去甲左啡诺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Norlevorphanol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1531-12-0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去甲美沙酮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Normethadone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467-85-6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去甲吗啡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Normorphine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466-97-7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诺匹哌酮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Norpipanone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561-48-8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阿片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Opium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8008-60-4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包括复方樟脑酊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、阿桔片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</w:tr>
      <w:tr w:rsidR="00B23733" w:rsidRPr="00B23733" w:rsidTr="007A455E">
        <w:trPr>
          <w:trHeight w:val="41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奥列巴文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  <w:lang w:val="en"/>
              </w:rPr>
              <w:t>Oripavine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467-04-9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307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羟考酮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Oxycodone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76-42-5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羟吗啡酮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Oxymorphone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76-41-5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351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对氟芬太尼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i/>
                <w:sz w:val="24"/>
                <w:szCs w:val="24"/>
              </w:rPr>
              <w:t>Para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-fluorofentanyl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90736-23-5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哌替啶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Pethidine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57-42-1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哌替啶中间体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A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Pethidine Intermediate A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3627-62-1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氰基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苯基哌啶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哌替啶中间体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B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Pethidine Intermediate B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77-17-8 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pacing w:val="-6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pacing w:val="-6"/>
                <w:sz w:val="24"/>
                <w:szCs w:val="24"/>
              </w:rPr>
              <w:t>4-</w:t>
            </w:r>
            <w:r w:rsidRPr="00B23733">
              <w:rPr>
                <w:rFonts w:ascii="Arial" w:eastAsia="宋体" w:hAnsi="Arial" w:cs="Arial" w:hint="eastAsia"/>
                <w:spacing w:val="-6"/>
                <w:sz w:val="24"/>
                <w:szCs w:val="24"/>
              </w:rPr>
              <w:t>苯基哌啶</w:t>
            </w:r>
            <w:r w:rsidRPr="00B23733">
              <w:rPr>
                <w:rFonts w:ascii="Arial" w:eastAsia="宋体" w:hAnsi="Arial" w:cs="Arial"/>
                <w:spacing w:val="-6"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spacing w:val="-6"/>
                <w:sz w:val="24"/>
                <w:szCs w:val="24"/>
              </w:rPr>
              <w:t>羧酸乙酯</w:t>
            </w:r>
          </w:p>
        </w:tc>
      </w:tr>
      <w:tr w:rsidR="00B23733" w:rsidRPr="00B23733" w:rsidTr="007A455E">
        <w:trPr>
          <w:trHeight w:val="7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lastRenderedPageBreak/>
              <w:t>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哌替啶中间体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C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Pethidine Intermediate C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3627-48-3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苯基哌啶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羧酸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苯吗庚酮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Phenadoxone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467-84-5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非那丙胺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Phenampromide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129-83-9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非那佐辛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Phenazocine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127-35-5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苯乙基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哌啶乙酸酯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1-Phenethyl-4-phenyl-4-piperidinol acetate (ester)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64-52-8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PEPAP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非诺啡烷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Phenomorphan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468-07-5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苯哌利定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Phenoperidine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562-26-5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匹米诺定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Piminodine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13495-09-5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哌腈米特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Piritramide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302-41-0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2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普罗庚嗪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Proheptazine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77-14-5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37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丙哌利定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Properidine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561-76-2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消旋甲啡烷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Racemethorphan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510-53-2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消旋吗拉胺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Racemoramide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545-59-5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72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消旋啡烷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Racemorphan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297-90-5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瑞芬太尼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Remifentanil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132875-61-7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舒芬太尼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Sufentanil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56030-54-7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醋氢可酮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Thebacon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466-90-0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蒂巴因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Thebaine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115-37-7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硫代芬太尼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Thiofentanyl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1165-22-6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替利定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Tilidine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20380-58-9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三甲利定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Trimeperidine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64-39-1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醋氢可待因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Acetyldihydrocodeine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3861-72-1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可待因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Codeine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76-57-3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37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右丙氧芬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Dextropropoxyphene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469-62-5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双氢可待因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Dihydrocodeine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125-28-0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乙基吗啡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Ethylmorphine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76-58-4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尼可待因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Nicocodine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3688-66-2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96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烟氢可待因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Nicodicodine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808-24-2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去甲可待因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Norcodeine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467-15-2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福尔可定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Pholcodine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509-67-1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丙吡兰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Propiram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15686-91-6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布桂嗪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Bucinnazine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罂粟壳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Poppy Shell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</w:tbl>
    <w:p w:rsidR="00B23733" w:rsidRPr="00B23733" w:rsidRDefault="00B23733" w:rsidP="00B23733">
      <w:pPr>
        <w:spacing w:line="360" w:lineRule="exact"/>
        <w:rPr>
          <w:rFonts w:ascii="Arial" w:eastAsia="宋体" w:hAnsi="Arial" w:cs="Arial"/>
          <w:bCs/>
          <w:sz w:val="24"/>
          <w:szCs w:val="24"/>
        </w:rPr>
      </w:pPr>
      <w:r w:rsidRPr="00B23733">
        <w:rPr>
          <w:rFonts w:ascii="Arial" w:eastAsia="宋体" w:hAnsi="Arial" w:cs="Arial" w:hint="eastAsia"/>
          <w:bCs/>
          <w:sz w:val="24"/>
          <w:szCs w:val="24"/>
        </w:rPr>
        <w:t>注：</w:t>
      </w:r>
      <w:r w:rsidRPr="00B23733">
        <w:rPr>
          <w:rFonts w:ascii="Arial" w:eastAsia="宋体" w:hAnsi="Arial" w:cs="Arial"/>
          <w:bCs/>
          <w:sz w:val="24"/>
          <w:szCs w:val="24"/>
        </w:rPr>
        <w:t>1.</w:t>
      </w:r>
      <w:r w:rsidRPr="00B23733">
        <w:rPr>
          <w:rFonts w:ascii="Arial" w:eastAsia="宋体" w:hAnsi="Arial" w:cs="Arial" w:hint="eastAsia"/>
          <w:bCs/>
          <w:sz w:val="24"/>
          <w:szCs w:val="24"/>
        </w:rPr>
        <w:t>上述品种包括其可能存在的盐和单方制剂（除非另有规定）。</w:t>
      </w:r>
    </w:p>
    <w:p w:rsidR="00B23733" w:rsidRPr="00B23733" w:rsidRDefault="00B23733" w:rsidP="00B23733">
      <w:pPr>
        <w:spacing w:line="360" w:lineRule="exact"/>
        <w:ind w:firstLineChars="200" w:firstLine="480"/>
        <w:rPr>
          <w:rFonts w:ascii="Arial" w:eastAsia="宋体" w:hAnsi="Arial" w:cs="Arial"/>
          <w:bCs/>
          <w:sz w:val="24"/>
          <w:szCs w:val="24"/>
        </w:rPr>
      </w:pPr>
      <w:r w:rsidRPr="00B23733">
        <w:rPr>
          <w:rFonts w:ascii="Arial" w:eastAsia="宋体" w:hAnsi="Arial" w:cs="Arial"/>
          <w:bCs/>
          <w:sz w:val="24"/>
          <w:szCs w:val="24"/>
        </w:rPr>
        <w:t>2.</w:t>
      </w:r>
      <w:r w:rsidRPr="00B23733">
        <w:rPr>
          <w:rFonts w:ascii="Arial" w:eastAsia="宋体" w:hAnsi="Arial" w:cs="Arial" w:hint="eastAsia"/>
          <w:bCs/>
          <w:sz w:val="24"/>
          <w:szCs w:val="24"/>
        </w:rPr>
        <w:t>上述品种包括其可能存在的异构体、酯及醚（除非另有规定）。</w:t>
      </w:r>
    </w:p>
    <w:p w:rsidR="00B23733" w:rsidRPr="00B23733" w:rsidRDefault="00B23733" w:rsidP="00B23733">
      <w:pPr>
        <w:spacing w:line="360" w:lineRule="exact"/>
        <w:ind w:firstLineChars="200" w:firstLine="480"/>
        <w:rPr>
          <w:rFonts w:ascii="Arial" w:eastAsia="宋体" w:hAnsi="Arial" w:cs="Arial"/>
          <w:bCs/>
          <w:sz w:val="24"/>
          <w:szCs w:val="24"/>
        </w:rPr>
      </w:pPr>
      <w:r w:rsidRPr="00B23733">
        <w:rPr>
          <w:rFonts w:ascii="Arial" w:eastAsia="宋体" w:hAnsi="Arial" w:cs="Arial"/>
          <w:bCs/>
          <w:sz w:val="24"/>
          <w:szCs w:val="24"/>
        </w:rPr>
        <w:lastRenderedPageBreak/>
        <w:t>3.</w:t>
      </w:r>
      <w:r w:rsidRPr="00B23733">
        <w:rPr>
          <w:rFonts w:ascii="Arial" w:eastAsia="宋体" w:hAnsi="Arial" w:cs="Arial" w:hint="eastAsia"/>
          <w:bCs/>
          <w:sz w:val="24"/>
          <w:szCs w:val="24"/>
        </w:rPr>
        <w:t>品种目录有</w:t>
      </w:r>
      <w:r w:rsidRPr="00B23733">
        <w:rPr>
          <w:rFonts w:ascii="Arial" w:eastAsia="宋体" w:hAnsi="Arial" w:cs="Arial"/>
          <w:bCs/>
          <w:sz w:val="24"/>
          <w:szCs w:val="24"/>
        </w:rPr>
        <w:t>*</w:t>
      </w:r>
      <w:r w:rsidRPr="00B23733">
        <w:rPr>
          <w:rFonts w:ascii="Arial" w:eastAsia="宋体" w:hAnsi="Arial" w:cs="Arial" w:hint="eastAsia"/>
          <w:bCs/>
          <w:sz w:val="24"/>
          <w:szCs w:val="24"/>
        </w:rPr>
        <w:t>的麻醉药品为我国生产及使用的品种。</w:t>
      </w:r>
    </w:p>
    <w:p w:rsidR="00B23733" w:rsidRPr="00B23733" w:rsidRDefault="00B23733" w:rsidP="00B23733">
      <w:pPr>
        <w:spacing w:line="360" w:lineRule="exact"/>
        <w:rPr>
          <w:rFonts w:ascii="黑体" w:eastAsia="黑体" w:hAnsi="Arial" w:cs="Arial"/>
          <w:bCs/>
          <w:sz w:val="30"/>
          <w:szCs w:val="30"/>
        </w:rPr>
      </w:pPr>
      <w:r w:rsidRPr="00B23733">
        <w:rPr>
          <w:rFonts w:ascii="Arial" w:eastAsia="宋体" w:hAnsi="Arial" w:cs="Arial"/>
          <w:b/>
          <w:bCs/>
          <w:sz w:val="24"/>
          <w:szCs w:val="24"/>
        </w:rPr>
        <w:br w:type="page"/>
      </w:r>
      <w:r w:rsidRPr="00B23733">
        <w:rPr>
          <w:rFonts w:ascii="黑体" w:eastAsia="黑体" w:hAnsi="Arial" w:cs="Arial" w:hint="eastAsia"/>
          <w:bCs/>
          <w:sz w:val="30"/>
          <w:szCs w:val="30"/>
        </w:rPr>
        <w:lastRenderedPageBreak/>
        <w:t>附件2</w:t>
      </w:r>
    </w:p>
    <w:p w:rsidR="00B23733" w:rsidRPr="00B23733" w:rsidRDefault="00B23733" w:rsidP="00B23733">
      <w:pPr>
        <w:spacing w:line="360" w:lineRule="exact"/>
        <w:rPr>
          <w:rFonts w:ascii="仿宋_GB2312" w:eastAsia="仿宋_GB2312" w:hAnsi="Arial" w:cs="Arial" w:hint="eastAsia"/>
          <w:bCs/>
          <w:sz w:val="32"/>
          <w:szCs w:val="32"/>
        </w:rPr>
      </w:pPr>
    </w:p>
    <w:p w:rsidR="00B23733" w:rsidRPr="00B23733" w:rsidRDefault="00B23733" w:rsidP="00B23733">
      <w:pPr>
        <w:spacing w:line="460" w:lineRule="exact"/>
        <w:jc w:val="center"/>
        <w:rPr>
          <w:rFonts w:ascii="黑体" w:eastAsia="黑体" w:hAnsi="Arial" w:cs="Arial" w:hint="eastAsia"/>
          <w:sz w:val="44"/>
          <w:szCs w:val="44"/>
        </w:rPr>
      </w:pPr>
      <w:r w:rsidRPr="00B23733">
        <w:rPr>
          <w:rFonts w:ascii="方正小标宋_GBK" w:eastAsia="方正小标宋_GBK" w:hAnsi="Arial" w:cs="Arial" w:hint="eastAsia"/>
          <w:sz w:val="36"/>
          <w:szCs w:val="36"/>
        </w:rPr>
        <w:t>精神药品品种目录（2013年版）</w:t>
      </w:r>
    </w:p>
    <w:p w:rsidR="00B23733" w:rsidRPr="00B23733" w:rsidRDefault="00B23733" w:rsidP="00B23733">
      <w:pPr>
        <w:spacing w:line="460" w:lineRule="exact"/>
        <w:jc w:val="center"/>
        <w:rPr>
          <w:rFonts w:ascii="方正小标宋_GBK" w:eastAsia="方正小标宋_GBK" w:hAnsi="Arial" w:cs="Arial" w:hint="eastAsia"/>
          <w:sz w:val="36"/>
          <w:szCs w:val="36"/>
        </w:rPr>
      </w:pPr>
    </w:p>
    <w:p w:rsidR="00B23733" w:rsidRPr="00B23733" w:rsidRDefault="00B23733" w:rsidP="00B23733">
      <w:pPr>
        <w:spacing w:line="360" w:lineRule="exact"/>
        <w:rPr>
          <w:rFonts w:ascii="Arial" w:eastAsia="宋体" w:hAnsi="Arial" w:cs="Arial" w:hint="eastAsia"/>
          <w:b/>
          <w:sz w:val="24"/>
          <w:szCs w:val="24"/>
        </w:rPr>
      </w:pPr>
      <w:r w:rsidRPr="00B23733">
        <w:rPr>
          <w:rFonts w:ascii="Arial" w:eastAsia="宋体" w:hAnsi="Arial" w:cs="Arial" w:hint="eastAsia"/>
          <w:b/>
          <w:sz w:val="24"/>
          <w:szCs w:val="24"/>
        </w:rPr>
        <w:t>第一类</w:t>
      </w:r>
    </w:p>
    <w:tbl>
      <w:tblPr>
        <w:tblW w:w="10800" w:type="dxa"/>
        <w:jc w:val="center"/>
        <w:tblInd w:w="-792" w:type="dxa"/>
        <w:tblLayout w:type="fixed"/>
        <w:tblLook w:val="04A0" w:firstRow="1" w:lastRow="0" w:firstColumn="1" w:lastColumn="0" w:noHBand="0" w:noVBand="1"/>
      </w:tblPr>
      <w:tblGrid>
        <w:gridCol w:w="720"/>
        <w:gridCol w:w="2700"/>
        <w:gridCol w:w="3060"/>
        <w:gridCol w:w="1980"/>
        <w:gridCol w:w="2340"/>
      </w:tblGrid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ind w:firstLineChars="300" w:firstLine="723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中文名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ind w:firstLineChars="400" w:firstLine="964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英文名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3733" w:rsidRPr="00B23733" w:rsidRDefault="00B23733" w:rsidP="00B23733">
            <w:pPr>
              <w:spacing w:line="360" w:lineRule="exact"/>
              <w:ind w:firstLineChars="200" w:firstLine="480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CAS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ind w:firstLineChars="300" w:firstLine="723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备注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布苯丙胺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Brolamfetamine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64638-07-9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DOB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卡西酮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Cathinone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71031-15-7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二乙基色胺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3-[2-(Diethylamino)ethyl]indole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7558-72-7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DET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二甲氧基安非他明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(±)-2,5-Dimethoxy-</w:t>
            </w:r>
            <w:r w:rsidRPr="00B23733">
              <w:rPr>
                <w:rFonts w:ascii="Arial" w:eastAsia="宋体" w:hAnsi="Arial" w:cs="Arial"/>
                <w:i/>
                <w:sz w:val="24"/>
                <w:szCs w:val="24"/>
              </w:rPr>
              <w:t>alpha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-methylphenethylamine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2801-68-5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DMA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(1,2-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二甲基庚基）羟基四氢甲基二苯吡喃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pacing w:val="-4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pacing w:val="-4"/>
                <w:sz w:val="24"/>
                <w:szCs w:val="24"/>
              </w:rPr>
              <w:t>3-(1,2-dimethylheptyl)-7,8,9,10-tetrahydro-6,6,9-trimethyl-6</w:t>
            </w:r>
            <w:r w:rsidRPr="00B23733">
              <w:rPr>
                <w:rFonts w:ascii="Arial" w:eastAsia="宋体" w:hAnsi="Arial" w:cs="Arial"/>
                <w:i/>
                <w:iCs/>
                <w:spacing w:val="-4"/>
                <w:sz w:val="24"/>
                <w:szCs w:val="24"/>
              </w:rPr>
              <w:t>H</w:t>
            </w:r>
            <w:r w:rsidRPr="00B23733">
              <w:rPr>
                <w:rFonts w:ascii="Arial" w:eastAsia="宋体" w:hAnsi="Arial" w:cs="Arial"/>
                <w:spacing w:val="-4"/>
                <w:sz w:val="24"/>
                <w:szCs w:val="24"/>
              </w:rPr>
              <w:t>dibenzo[</w:t>
            </w:r>
            <w:r w:rsidRPr="00B23733">
              <w:rPr>
                <w:rFonts w:ascii="Arial" w:eastAsia="宋体" w:hAnsi="Arial" w:cs="Arial"/>
                <w:i/>
                <w:iCs/>
                <w:spacing w:val="-4"/>
                <w:sz w:val="24"/>
                <w:szCs w:val="24"/>
              </w:rPr>
              <w:t>b,d</w:t>
            </w:r>
            <w:r w:rsidRPr="00B23733">
              <w:rPr>
                <w:rFonts w:ascii="Arial" w:eastAsia="宋体" w:hAnsi="Arial" w:cs="Arial"/>
                <w:spacing w:val="-4"/>
                <w:sz w:val="24"/>
                <w:szCs w:val="24"/>
              </w:rPr>
              <w:t>]pyran-1-ol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32904-22-6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DMHP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二甲基色胺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3-[2-(Dimethylamino)ethyl]indole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61-50-7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DMT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二甲氧基乙基安非他明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4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(±)-4-ethyl-2,5-dimethoxy-α-methylphenethylamine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22139-65-7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DOET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乙环利定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4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Eticyclidine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2201-15-2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PCE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乙色胺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4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Etryptamine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2235-90-7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羟芬胺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4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(±)-N-[alpha-methyl-3,4-(methylenedioxy)phenethyl]hydroxylamine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74698-47-8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N-hydroxy MDA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麦角二乙胺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(+)- Lysergide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50-37-3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LSD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乙芬胺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4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(±)-N-ethyl-alpha-methyl-3,4-(methylenedioxy)phenethylamine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82801-81-8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N-ethyl MDA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13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二亚甲基双氧安非他明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40" w:lineRule="exact"/>
              <w:rPr>
                <w:rFonts w:ascii="Arial" w:eastAsia="宋体" w:hAnsi="Arial" w:cs="Arial"/>
                <w:sz w:val="24"/>
                <w:szCs w:val="24"/>
                <w:lang w:val="nl-NL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  <w:lang w:val="nl-NL"/>
              </w:rPr>
              <w:t>(±)-N,alpha-dimethyl-3,4-(methylene-dioxy)phenethylamine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42542-10-9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MDMA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麦司卡林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Mescaline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54-04--6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15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甲卡西酮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Methcathinone </w:t>
            </w:r>
          </w:p>
          <w:p w:rsidR="00B23733" w:rsidRPr="00B23733" w:rsidRDefault="00B23733" w:rsidP="00B23733">
            <w:pPr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20" w:lineRule="exact"/>
              <w:rPr>
                <w:rFonts w:ascii="Arial" w:eastAsia="宋体" w:hAnsi="Arial" w:cs="Arial"/>
                <w:sz w:val="18"/>
                <w:szCs w:val="18"/>
              </w:rPr>
            </w:pPr>
            <w:r w:rsidRPr="00B23733">
              <w:rPr>
                <w:rFonts w:ascii="Arial" w:eastAsia="宋体" w:hAnsi="Arial" w:cs="Arial"/>
                <w:sz w:val="18"/>
                <w:szCs w:val="18"/>
              </w:rPr>
              <w:t>5650-44-2 (</w:t>
            </w:r>
            <w:r w:rsidRPr="00B23733">
              <w:rPr>
                <w:rFonts w:ascii="Arial" w:eastAsia="宋体" w:hAnsi="Arial" w:cs="Arial" w:hint="eastAsia"/>
                <w:sz w:val="18"/>
                <w:szCs w:val="18"/>
              </w:rPr>
              <w:t>右旋体</w:t>
            </w:r>
            <w:r w:rsidRPr="00B23733">
              <w:rPr>
                <w:rFonts w:ascii="Arial" w:eastAsia="宋体" w:hAnsi="Arial" w:cs="Arial"/>
                <w:sz w:val="18"/>
                <w:szCs w:val="18"/>
              </w:rPr>
              <w:t>)</w:t>
            </w:r>
            <w:r w:rsidRPr="00B23733">
              <w:rPr>
                <w:rFonts w:ascii="Arial" w:eastAsia="宋体" w:hAnsi="Arial" w:cs="Arial" w:hint="eastAsia"/>
                <w:sz w:val="18"/>
                <w:szCs w:val="18"/>
              </w:rPr>
              <w:t>，</w:t>
            </w:r>
            <w:r w:rsidRPr="00B23733">
              <w:rPr>
                <w:rFonts w:ascii="Arial" w:eastAsia="宋体" w:hAnsi="Arial" w:cs="Arial"/>
                <w:sz w:val="18"/>
                <w:szCs w:val="18"/>
              </w:rPr>
              <w:t xml:space="preserve">49656-78-2 </w:t>
            </w:r>
          </w:p>
          <w:p w:rsidR="00B23733" w:rsidRPr="00B23733" w:rsidRDefault="00B23733" w:rsidP="00B23733">
            <w:pPr>
              <w:spacing w:line="320" w:lineRule="exact"/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B23733">
              <w:rPr>
                <w:rFonts w:ascii="Arial" w:eastAsia="宋体" w:hAnsi="Arial" w:cs="Arial"/>
                <w:sz w:val="18"/>
                <w:szCs w:val="18"/>
              </w:rPr>
              <w:t>(</w:t>
            </w:r>
            <w:r w:rsidRPr="00B23733">
              <w:rPr>
                <w:rFonts w:ascii="Arial" w:eastAsia="宋体" w:hAnsi="Arial" w:cs="Arial" w:hint="eastAsia"/>
                <w:sz w:val="18"/>
                <w:szCs w:val="18"/>
              </w:rPr>
              <w:t>右旋体盐酸盐</w:t>
            </w:r>
            <w:r w:rsidRPr="00B23733">
              <w:rPr>
                <w:rFonts w:ascii="Arial" w:eastAsia="宋体" w:hAnsi="Arial" w:cs="Arial"/>
                <w:sz w:val="18"/>
                <w:szCs w:val="18"/>
              </w:rPr>
              <w:t>)</w:t>
            </w:r>
            <w:r w:rsidRPr="00B23733">
              <w:rPr>
                <w:rFonts w:ascii="Arial" w:eastAsia="宋体" w:hAnsi="Arial" w:cs="Arial" w:hint="eastAsia"/>
                <w:sz w:val="18"/>
                <w:szCs w:val="18"/>
              </w:rPr>
              <w:t>，</w:t>
            </w:r>
            <w:r w:rsidRPr="00B23733">
              <w:rPr>
                <w:rFonts w:ascii="Arial" w:eastAsia="宋体" w:hAnsi="Arial" w:cs="Arial"/>
                <w:sz w:val="18"/>
                <w:szCs w:val="18"/>
              </w:rPr>
              <w:t>112117-24-5</w:t>
            </w:r>
          </w:p>
          <w:p w:rsidR="00B23733" w:rsidRPr="00B23733" w:rsidRDefault="00B23733" w:rsidP="00B23733">
            <w:pPr>
              <w:spacing w:line="320" w:lineRule="exact"/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B23733">
              <w:rPr>
                <w:rFonts w:ascii="Arial" w:eastAsia="宋体" w:hAnsi="Arial" w:cs="Arial"/>
                <w:sz w:val="18"/>
                <w:szCs w:val="18"/>
              </w:rPr>
              <w:t xml:space="preserve"> (</w:t>
            </w:r>
            <w:r w:rsidRPr="00B23733">
              <w:rPr>
                <w:rFonts w:ascii="Arial" w:eastAsia="宋体" w:hAnsi="Arial" w:cs="Arial" w:hint="eastAsia"/>
                <w:sz w:val="18"/>
                <w:szCs w:val="18"/>
              </w:rPr>
              <w:t>左旋体</w:t>
            </w:r>
            <w:r w:rsidRPr="00B23733">
              <w:rPr>
                <w:rFonts w:ascii="Arial" w:eastAsia="宋体" w:hAnsi="Arial" w:cs="Arial"/>
                <w:sz w:val="18"/>
                <w:szCs w:val="18"/>
              </w:rPr>
              <w:t>)</w:t>
            </w:r>
            <w:r w:rsidRPr="00B23733">
              <w:rPr>
                <w:rFonts w:ascii="Arial" w:eastAsia="宋体" w:hAnsi="Arial" w:cs="Arial" w:hint="eastAsia"/>
                <w:sz w:val="18"/>
                <w:szCs w:val="18"/>
              </w:rPr>
              <w:t>，</w:t>
            </w:r>
            <w:r w:rsidRPr="00B23733">
              <w:rPr>
                <w:rFonts w:ascii="Arial" w:eastAsia="宋体" w:hAnsi="Arial" w:cs="Arial"/>
                <w:sz w:val="18"/>
                <w:szCs w:val="18"/>
              </w:rPr>
              <w:t>66514-93-0</w:t>
            </w:r>
          </w:p>
          <w:p w:rsidR="00B23733" w:rsidRPr="00B23733" w:rsidRDefault="00B23733" w:rsidP="00B23733">
            <w:pPr>
              <w:spacing w:line="32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18"/>
                <w:szCs w:val="18"/>
              </w:rPr>
              <w:t>(</w:t>
            </w:r>
            <w:r w:rsidRPr="00B23733">
              <w:rPr>
                <w:rFonts w:ascii="Arial" w:eastAsia="宋体" w:hAnsi="Arial" w:cs="Arial" w:hint="eastAsia"/>
                <w:sz w:val="18"/>
                <w:szCs w:val="18"/>
              </w:rPr>
              <w:t>左旋体盐酸盐</w:t>
            </w:r>
            <w:r w:rsidRPr="00B23733">
              <w:rPr>
                <w:rFonts w:ascii="Arial" w:eastAsia="宋体" w:hAnsi="Arial" w:cs="Arial"/>
                <w:sz w:val="18"/>
                <w:szCs w:val="18"/>
              </w:rPr>
              <w:t>).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lastRenderedPageBreak/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甲米雷司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4-Methylaminorex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3568-94-3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甲羟芬胺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5-methoxy-α-methyl- 3,4-(methylenedioxy) 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13674-05-0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MMDA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甲基硫基安非他明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4-Methylthioamfetamine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14116-06-4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六氢大麻酚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Parahexyl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117-51-1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副甲氧基安非他明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P-methoxy-alpha-methylphenethylamine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64-13-1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PMA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赛洛新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Psilocine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520-53-6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赛洛西宾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Psilocybine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520-52-5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咯环利定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Rolicyclidine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2201-39-0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PHP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二甲氧基甲苯异丙胺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2,5-Dimethoxy-</w:t>
            </w:r>
            <w:r w:rsidRPr="00B23733">
              <w:rPr>
                <w:rFonts w:ascii="Arial" w:eastAsia="宋体" w:hAnsi="Arial" w:cs="Arial"/>
                <w:i/>
                <w:iCs/>
                <w:sz w:val="24"/>
                <w:szCs w:val="24"/>
              </w:rPr>
              <w:t>alpha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,4-dimethylphenethylamine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15588-95-1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STP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替苯丙胺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Tenamfetamine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4764-17-4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MDA</w:t>
            </w:r>
          </w:p>
        </w:tc>
      </w:tr>
      <w:tr w:rsidR="00B23733" w:rsidRPr="00B23733" w:rsidTr="007A455E">
        <w:trPr>
          <w:trHeight w:val="146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替诺环定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Tenocyclidine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21500-98-1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TCP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四氢大麻酚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Tetrahydrocannabinol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  <w:lang w:val="it-IT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包括同分异构体及其立体化学变体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三甲氧基安非他明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(±)-3,4,5-Trimethoxy-alpha-methylphenethylamine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1082-88-8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TMA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Amfetamine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300-62-9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氨奈普汀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Amineptine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57574-09-1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2,5-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二甲氧基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溴苯乙胺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4-Bromo-2,5-dimethoxyphenethylamine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66142-81-2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2-CB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右苯丙胺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Dexamfetamine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51-64-9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屈大麻酚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Dronabinol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1972-08-3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δ-9-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四氢大麻酚及其立体化学异构体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芬乙茶碱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Fenetylline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3736-08-1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左苯丙胺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Levamfetamine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156-34-3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左甲苯丙胺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Levomethamfetamine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33817-09-3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甲氯喹酮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Mecloqualone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340-57-8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去氧麻黄碱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Metamfetamine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537-46-2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去氧麻黄碱外消旋体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Metamfetamine Racemate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7632-10-2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甲喹酮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Methaqualone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72-44-6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哌醋甲酯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Methylphenidate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113-45-1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苯环利定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Phencyclidine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77-10-1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PCP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芬美曲秦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Phenmetrazine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  <w:highlight w:val="darkCyan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134-49-6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司可巴比妥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Secobarbital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76-73-3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lastRenderedPageBreak/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齐培丙醇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Zipeprol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34758-83-3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安非拉酮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Amfepramone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90-84-6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苄基哌嗪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Benzylpiperazine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2759-28-6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BZP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丁丙诺啡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Buprenorphine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52485-79-7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丁基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-3-(1-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萘甲酰基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)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吲哚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1-Butyl-3-(1-naphthoyl)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indole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208987-48-8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JWH-073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恰特草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Catha edulis Forssk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Khat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bCs/>
                <w:sz w:val="24"/>
                <w:szCs w:val="24"/>
              </w:rPr>
              <w:t>2,5-</w:t>
            </w:r>
            <w:r w:rsidRPr="00B23733">
              <w:rPr>
                <w:rFonts w:ascii="Arial" w:eastAsia="宋体" w:hAnsi="Arial" w:cs="Arial" w:hint="eastAsia"/>
                <w:bCs/>
                <w:sz w:val="24"/>
                <w:szCs w:val="24"/>
              </w:rPr>
              <w:t>二甲氧基</w:t>
            </w:r>
            <w:r w:rsidRPr="00B23733">
              <w:rPr>
                <w:rFonts w:ascii="Arial" w:eastAsia="宋体" w:hAnsi="Arial" w:cs="Arial"/>
                <w:bCs/>
                <w:sz w:val="24"/>
                <w:szCs w:val="24"/>
              </w:rPr>
              <w:t>-4-</w:t>
            </w:r>
            <w:r w:rsidRPr="00B23733">
              <w:rPr>
                <w:rFonts w:ascii="Arial" w:eastAsia="宋体" w:hAnsi="Arial" w:cs="Arial" w:hint="eastAsia"/>
                <w:bCs/>
                <w:sz w:val="24"/>
                <w:szCs w:val="24"/>
              </w:rPr>
              <w:t>碘苯乙胺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2,5-Dimethoxy-4-iodophenethylamine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69587-11-7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2C-I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2,5-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二甲氧基苯乙胺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2,5-Dimethoxyphenethylamine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3600-86-0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2C-H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二甲基安非他明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Dimethylamfetamine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4075-96-1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依他喹酮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Etaqualone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7432-25-9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[1-(5-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氟戊基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)-1H-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吲哚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-3- 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](2-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碘苯基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)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(1-(5-Fluoropentyl)-3-(2-iodobenzoyl) indole)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  <w:vertAlign w:val="superscript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335161-03-0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AM-694 </w:t>
            </w:r>
          </w:p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1-(5-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氟戊基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)-3-(1-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萘甲酰基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)-1H-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吲哚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1-(5-Fluoropentyl)-3-(1-naphthoyl)indole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335161-24-5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AM-2201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γ-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羟丁酸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Gamma-hydroxybutyrate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591-81-1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GHB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氯胺酮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Ketamine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6740-88-1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马吲哚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Mazindol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22232-71-9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2-(2-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甲氧基苯基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)-1-(1-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戊基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-1H-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吲哚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-3-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)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40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2-(2-Methoxyphenyl) -1-(1-pentyl-1H-indol-3-yl)ethanone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864445-43-2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JWH-250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亚甲基二氧吡咯戊酮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Methylenedioxypyrovalerone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687603-66-3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MDPV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kern w:val="0"/>
                <w:sz w:val="24"/>
                <w:szCs w:val="24"/>
              </w:rPr>
              <w:t>4-</w:t>
            </w:r>
            <w:r w:rsidRPr="00B23733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甲基乙卡西酮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4-Methylethcathinone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1225617-18-4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4-MEC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甲基甲卡西酮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4-Methylmethcathinone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5650-44-2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4-MMC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3,4-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亚甲二氧基甲卡西酮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3,4-Methylenedioxy-N-methylcathinone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186028-79-5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Methylone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莫达非尼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Modafinil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68693-11-8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戊基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-3-(1-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萘甲酰基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)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吲哚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1-Pentyl-3- (1-naphthoyl) indole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209414-07-3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JWH-018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他喷他多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Tapentadol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175591-23-8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三唑仑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Triazolam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28911-01-5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</w:tbl>
    <w:p w:rsidR="00B23733" w:rsidRPr="00B23733" w:rsidRDefault="00B23733" w:rsidP="00B23733">
      <w:pPr>
        <w:spacing w:line="360" w:lineRule="exact"/>
        <w:rPr>
          <w:rFonts w:ascii="Arial" w:eastAsia="宋体" w:hAnsi="Arial" w:cs="Arial"/>
          <w:b/>
          <w:sz w:val="24"/>
          <w:szCs w:val="24"/>
        </w:rPr>
      </w:pPr>
    </w:p>
    <w:p w:rsidR="00B23733" w:rsidRPr="00B23733" w:rsidRDefault="00B23733" w:rsidP="00B23733">
      <w:pPr>
        <w:spacing w:line="360" w:lineRule="exact"/>
        <w:rPr>
          <w:rFonts w:ascii="Arial" w:eastAsia="宋体" w:hAnsi="Arial" w:cs="Arial"/>
          <w:b/>
          <w:sz w:val="24"/>
          <w:szCs w:val="24"/>
        </w:rPr>
      </w:pPr>
    </w:p>
    <w:p w:rsidR="00B23733" w:rsidRPr="00B23733" w:rsidRDefault="00B23733" w:rsidP="00B23733">
      <w:pPr>
        <w:spacing w:line="360" w:lineRule="exact"/>
        <w:rPr>
          <w:rFonts w:ascii="Arial" w:eastAsia="宋体" w:hAnsi="Arial" w:cs="Arial"/>
          <w:sz w:val="24"/>
          <w:szCs w:val="24"/>
        </w:rPr>
      </w:pPr>
      <w:r w:rsidRPr="00B23733">
        <w:rPr>
          <w:rFonts w:ascii="Arial" w:eastAsia="宋体" w:hAnsi="Arial" w:cs="Arial" w:hint="eastAsia"/>
          <w:b/>
          <w:sz w:val="24"/>
          <w:szCs w:val="24"/>
        </w:rPr>
        <w:t>第二类</w:t>
      </w:r>
    </w:p>
    <w:tbl>
      <w:tblPr>
        <w:tblW w:w="10620" w:type="dxa"/>
        <w:jc w:val="center"/>
        <w:tblInd w:w="-792" w:type="dxa"/>
        <w:tblLayout w:type="fixed"/>
        <w:tblLook w:val="04A0" w:firstRow="1" w:lastRow="0" w:firstColumn="1" w:lastColumn="0" w:noHBand="0" w:noVBand="1"/>
      </w:tblPr>
      <w:tblGrid>
        <w:gridCol w:w="720"/>
        <w:gridCol w:w="2700"/>
        <w:gridCol w:w="3060"/>
        <w:gridCol w:w="1800"/>
        <w:gridCol w:w="2340"/>
      </w:tblGrid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ind w:firstLineChars="300" w:firstLine="723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中文名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ind w:firstLineChars="400" w:firstLine="964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英文名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23733" w:rsidRPr="00B23733" w:rsidRDefault="00B23733" w:rsidP="00B23733">
            <w:pPr>
              <w:spacing w:line="360" w:lineRule="exact"/>
              <w:ind w:firstLineChars="100" w:firstLine="240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CAS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ind w:firstLineChars="300" w:firstLine="723"/>
              <w:rPr>
                <w:rFonts w:ascii="Arial" w:eastAsia="宋体" w:hAnsi="Arial" w:cs="Arial"/>
                <w:b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b/>
                <w:sz w:val="24"/>
                <w:szCs w:val="24"/>
              </w:rPr>
              <w:t>备注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异戊巴比妥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Amobarbital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57-43-2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布他比妥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Butalbital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77-26-9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去甲伪麻黄碱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Cathine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492-39-7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环己巴比妥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Cyclobarbital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52-31-3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氟硝西泮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Flunitrazepam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1622-62-4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格鲁米特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Glutethimide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77-21-4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喷他佐辛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Pentazocine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55643-30-6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戊巴比妥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Pentobarbital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76-74-4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阿普唑仑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Alprazolam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28981-97-7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阿米雷司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Aminorex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2207-50-3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巴比妥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Barbital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57-44-3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苄非他明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Benzfetamine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156-08-1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溴西泮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Bromazepam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1812-30-2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溴替唑仑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Brotizolam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57801-81-7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丁巴比妥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Butobarbital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77-28-1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卡马西泮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Camazepam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36104-80-0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氯氮</w:t>
            </w:r>
            <w:r w:rsidRPr="00B23733">
              <w:rPr>
                <w:rFonts w:ascii="Arial" w:eastAsia="微软雅黑" w:hAnsi="Arial" w:cs="Arial" w:hint="eastAsia"/>
                <w:sz w:val="24"/>
                <w:szCs w:val="24"/>
              </w:rPr>
              <w:t>䓬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Chlordiazepoxide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58-25-3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氯巴占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Clobazam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22316-47-8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氯硝西泮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Clonazepam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1622-61-3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氯拉</w:t>
            </w:r>
            <w:r w:rsidRPr="00B23733">
              <w:rPr>
                <w:rFonts w:ascii="Arial" w:eastAsia="微软雅黑" w:hAnsi="Arial" w:cs="Arial" w:hint="eastAsia"/>
                <w:sz w:val="24"/>
                <w:szCs w:val="24"/>
              </w:rPr>
              <w:t>䓬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Clorazepate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23887-31-2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氯噻西泮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Clotiazepam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33671-46-4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氯噁唑仑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Cloxazolam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24166-13-0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地洛西泮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Delorazepam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2894-67-9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地西泮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Diazepam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439-14-5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艾司唑仑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Estazolam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29975-16-4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乙氯维诺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Ethchlorvynol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113-18-8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炔己蚁胺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Ethinamate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126-52-3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氯氟</w:t>
            </w:r>
            <w:r w:rsidRPr="00B23733">
              <w:rPr>
                <w:rFonts w:ascii="Arial" w:eastAsia="微软雅黑" w:hAnsi="Arial" w:cs="Arial" w:hint="eastAsia"/>
                <w:sz w:val="24"/>
                <w:szCs w:val="24"/>
              </w:rPr>
              <w:t>䓬</w:t>
            </w: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乙酯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Ethyl Loflazepate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29177-84-2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Etilamfetamine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457-87-4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芬坎法明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Fencamfamin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1209-98-9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芬普雷司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Fenproporex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16397-28-7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氟地西泮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Fludiazepam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3900-31-0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氟西泮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Flurazepam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17617-23-1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哈拉西泮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Halazepam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23092-17-3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卤沙唑仑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Haloxazolam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59128-97-1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凯他唑仑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Ketazolam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27223-35-4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lastRenderedPageBreak/>
              <w:t>37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利非他明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Lefetamine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7262-75-1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  <w:u w:val="single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SPA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氯普唑仑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Loprazolam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61197-73-7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劳拉西泮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Lorazepam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846-49-1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氯甲西泮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Lormetazepam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848-75-9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美达西泮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Medazepam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2898-12-6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美芬雷司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Mefenorex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17243-57-1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甲丙氨酯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Meprobamate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57-53-4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美索卡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Mesocarb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34262-84-5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甲苯巴比妥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Methylphenobarbital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115-38-8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甲乙哌酮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Methyprylon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125-64-4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咪达唑仑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Midazolam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59467-70-8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尼美西泮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Nimetazepam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2011-67-8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硝西泮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Nitrazepam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146-22-5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去甲西泮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Nordazepam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1088-11-5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奥沙西泮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Oxazepam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604-75-1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奥沙唑仑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Oxazolam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24143-17-7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匹莫林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Pemoline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2152-34-3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苯甲曲秦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Phendimetrazine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634-03-7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苯巴比妥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Phenobarbital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50-06-6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芬特明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Phentermine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122-09-8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匹那西泮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Pinazepam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52463-83-9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哌苯甲醇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Pipradrol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467-60-7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普拉西泮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Prazepam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2955-38-6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吡咯戊酮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Pyrovalerone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3563-49-3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仲丁比妥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Secbutabarbital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125-40-6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替马西泮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Temazepam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846-50-4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四氢西泮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Tetrazepam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10379-14-3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乙烯比妥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Vinylbital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2430-49-1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唑吡坦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*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Zolpidem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82626-48-0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阿洛巴比妥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Allobarbital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58-15-1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丁丙诺啡透皮贴剂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Buprenorphine Transdermal patch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布托啡诺及其注射剂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Butorphanol and its injection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42408-82-2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咖啡因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Caffeine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58-08-2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安钠咖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Caffeine Sodium Benzoate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CNB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右旋芬氟拉明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Dexfenfluramine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3239-44-9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lastRenderedPageBreak/>
              <w:t>72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地佐辛及其注射剂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Dezocine and Its Injection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53648-55-8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麦角胺咖啡因片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Ergotamine and Caffeine Tablet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379-79-3 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芬氟拉明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Fenfluramine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458-24-2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呋芬雷司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Furfennorex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3776-93-0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纳布啡及其注射剂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Nalbuphine and its injection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20594-83-6 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氨酚氢可酮片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Paracetamol and Hydrocodone Bitartrate Tablet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78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丙己君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Propylhexedrine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101-40-6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79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曲马多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Tramadol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27203-92-5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扎来普隆</w:t>
            </w:r>
            <w:r w:rsidRPr="00B23733">
              <w:rPr>
                <w:rFonts w:ascii="Arial" w:eastAsia="宋体" w:hAnsi="Arial" w:cs="Arial"/>
                <w:sz w:val="24"/>
                <w:szCs w:val="24"/>
              </w:rPr>
              <w:t>*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  <w:highlight w:val="darkCyan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Zaleplon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151319-34-5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  <w:tr w:rsidR="00B23733" w:rsidRPr="00B23733" w:rsidTr="007A455E">
        <w:trPr>
          <w:trHeight w:val="28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81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>佐匹克隆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>Zopiclone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/>
                <w:sz w:val="24"/>
                <w:szCs w:val="24"/>
              </w:rPr>
              <w:t xml:space="preserve">43200-80-2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3" w:rsidRPr="00B23733" w:rsidRDefault="00B23733" w:rsidP="00B23733">
            <w:pPr>
              <w:spacing w:line="360" w:lineRule="exact"/>
              <w:rPr>
                <w:rFonts w:ascii="Arial" w:eastAsia="宋体" w:hAnsi="Arial" w:cs="Arial"/>
                <w:sz w:val="24"/>
                <w:szCs w:val="24"/>
              </w:rPr>
            </w:pPr>
            <w:r w:rsidRPr="00B23733">
              <w:rPr>
                <w:rFonts w:ascii="Arial" w:eastAsia="宋体" w:hAnsi="Arial" w:cs="Arial" w:hint="eastAsia"/>
                <w:sz w:val="24"/>
                <w:szCs w:val="24"/>
              </w:rPr>
              <w:t xml:space="preserve">　</w:t>
            </w:r>
          </w:p>
        </w:tc>
      </w:tr>
    </w:tbl>
    <w:p w:rsidR="00B23733" w:rsidRPr="00B23733" w:rsidRDefault="00B23733" w:rsidP="00B23733">
      <w:pPr>
        <w:spacing w:line="360" w:lineRule="exact"/>
        <w:ind w:leftChars="250" w:left="525"/>
        <w:jc w:val="left"/>
        <w:rPr>
          <w:rFonts w:ascii="Arial" w:eastAsia="宋体" w:hAnsi="Arial" w:cs="Arial"/>
          <w:szCs w:val="21"/>
        </w:rPr>
      </w:pPr>
    </w:p>
    <w:p w:rsidR="00B23733" w:rsidRPr="00B23733" w:rsidRDefault="00B23733" w:rsidP="00B23733">
      <w:pPr>
        <w:spacing w:line="360" w:lineRule="exact"/>
        <w:rPr>
          <w:rFonts w:ascii="宋体" w:eastAsia="宋体" w:hAnsi="宋体" w:cs="Arial"/>
          <w:bCs/>
          <w:sz w:val="24"/>
          <w:szCs w:val="24"/>
        </w:rPr>
      </w:pPr>
      <w:r w:rsidRPr="00B23733">
        <w:rPr>
          <w:rFonts w:ascii="宋体" w:eastAsia="宋体" w:hAnsi="宋体" w:cs="Arial" w:hint="eastAsia"/>
          <w:bCs/>
          <w:sz w:val="24"/>
          <w:szCs w:val="24"/>
        </w:rPr>
        <w:t>注：1.上述品种包括其可能存在的盐和单方制剂（除非另有规定）。</w:t>
      </w:r>
    </w:p>
    <w:p w:rsidR="00B23733" w:rsidRPr="00B23733" w:rsidRDefault="00B23733" w:rsidP="00B23733">
      <w:pPr>
        <w:spacing w:line="360" w:lineRule="exact"/>
        <w:rPr>
          <w:rFonts w:ascii="宋体" w:eastAsia="宋体" w:hAnsi="宋体" w:cs="Arial" w:hint="eastAsia"/>
          <w:bCs/>
          <w:sz w:val="24"/>
          <w:szCs w:val="24"/>
        </w:rPr>
      </w:pPr>
      <w:r w:rsidRPr="00B23733">
        <w:rPr>
          <w:rFonts w:ascii="宋体" w:eastAsia="宋体" w:hAnsi="宋体" w:cs="Arial" w:hint="eastAsia"/>
          <w:bCs/>
          <w:sz w:val="24"/>
          <w:szCs w:val="24"/>
        </w:rPr>
        <w:t xml:space="preserve">    2.上述品种包括其可能存在的异构体（除非另有规定）。</w:t>
      </w:r>
    </w:p>
    <w:p w:rsidR="00B23733" w:rsidRPr="00B23733" w:rsidRDefault="00B23733" w:rsidP="00B23733">
      <w:pPr>
        <w:spacing w:line="360" w:lineRule="exact"/>
        <w:ind w:firstLineChars="200" w:firstLine="480"/>
        <w:rPr>
          <w:rFonts w:ascii="宋体" w:eastAsia="宋体" w:hAnsi="宋体" w:cs="Arial" w:hint="eastAsia"/>
          <w:bCs/>
          <w:sz w:val="24"/>
          <w:szCs w:val="24"/>
        </w:rPr>
      </w:pPr>
      <w:r w:rsidRPr="00B23733">
        <w:rPr>
          <w:rFonts w:ascii="宋体" w:eastAsia="宋体" w:hAnsi="宋体" w:cs="Arial" w:hint="eastAsia"/>
          <w:bCs/>
          <w:sz w:val="24"/>
          <w:szCs w:val="24"/>
        </w:rPr>
        <w:t>3.品种目录有</w:t>
      </w:r>
      <w:r w:rsidRPr="00B23733">
        <w:rPr>
          <w:rFonts w:ascii="Arial" w:eastAsia="宋体" w:hAnsi="Arial" w:cs="Arial"/>
          <w:sz w:val="24"/>
          <w:szCs w:val="24"/>
        </w:rPr>
        <w:t>*</w:t>
      </w:r>
      <w:r w:rsidRPr="00B23733">
        <w:rPr>
          <w:rFonts w:ascii="宋体" w:eastAsia="宋体" w:hAnsi="宋体" w:cs="Arial" w:hint="eastAsia"/>
          <w:bCs/>
          <w:sz w:val="24"/>
          <w:szCs w:val="24"/>
        </w:rPr>
        <w:t>的精神药品为我国生产及使用的品种。</w:t>
      </w:r>
    </w:p>
    <w:p w:rsidR="00B23733" w:rsidRPr="00B23733" w:rsidRDefault="00B23733" w:rsidP="00B23733">
      <w:pPr>
        <w:widowControl/>
        <w:spacing w:before="100" w:beforeAutospacing="1" w:after="100" w:afterAutospacing="1" w:line="480" w:lineRule="auto"/>
        <w:ind w:firstLine="420"/>
        <w:rPr>
          <w:rFonts w:ascii="Simsun" w:eastAsia="宋体" w:hAnsi="Simsun" w:cs="Times New Roman" w:hint="eastAsia"/>
          <w:szCs w:val="21"/>
        </w:rPr>
      </w:pPr>
    </w:p>
    <w:p w:rsidR="00B23733" w:rsidRPr="00B23733" w:rsidRDefault="00B23733" w:rsidP="00B23733">
      <w:pPr>
        <w:widowControl/>
        <w:spacing w:before="100" w:beforeAutospacing="1" w:after="100" w:afterAutospacing="1" w:line="480" w:lineRule="auto"/>
        <w:ind w:firstLine="420"/>
        <w:rPr>
          <w:rFonts w:ascii="Simsun" w:eastAsia="宋体" w:hAnsi="Simsun" w:cs="Times New Roman" w:hint="eastAsia"/>
          <w:szCs w:val="21"/>
        </w:rPr>
      </w:pPr>
    </w:p>
    <w:p w:rsidR="00B23733" w:rsidRPr="00B23733" w:rsidRDefault="00B23733" w:rsidP="00B23733">
      <w:pPr>
        <w:widowControl/>
        <w:spacing w:before="100" w:beforeAutospacing="1" w:after="100" w:afterAutospacing="1" w:line="480" w:lineRule="auto"/>
        <w:ind w:firstLine="420"/>
        <w:rPr>
          <w:rFonts w:ascii="Simsun" w:eastAsia="宋体" w:hAnsi="Simsun" w:cs="Times New Roman" w:hint="eastAsia"/>
          <w:szCs w:val="21"/>
        </w:rPr>
      </w:pPr>
    </w:p>
    <w:p w:rsidR="00B23733" w:rsidRPr="00B23733" w:rsidRDefault="00B23733" w:rsidP="00B23733">
      <w:pPr>
        <w:widowControl/>
        <w:spacing w:before="100" w:beforeAutospacing="1" w:after="100" w:afterAutospacing="1" w:line="480" w:lineRule="auto"/>
        <w:ind w:firstLine="420"/>
        <w:rPr>
          <w:rFonts w:ascii="Simsun" w:eastAsia="宋体" w:hAnsi="Simsun" w:cs="Times New Roman" w:hint="eastAsia"/>
          <w:szCs w:val="21"/>
        </w:rPr>
      </w:pPr>
    </w:p>
    <w:p w:rsidR="00B23733" w:rsidRPr="00B23733" w:rsidRDefault="00B23733" w:rsidP="00B23733">
      <w:pPr>
        <w:widowControl/>
        <w:spacing w:before="100" w:beforeAutospacing="1" w:after="100" w:afterAutospacing="1" w:line="480" w:lineRule="auto"/>
        <w:ind w:firstLine="420"/>
        <w:rPr>
          <w:rFonts w:ascii="Simsun" w:eastAsia="宋体" w:hAnsi="Simsun" w:cs="Times New Roman" w:hint="eastAsia"/>
          <w:szCs w:val="21"/>
        </w:rPr>
      </w:pPr>
    </w:p>
    <w:p w:rsidR="00B23733" w:rsidRPr="00B23733" w:rsidRDefault="00B23733" w:rsidP="00B23733">
      <w:pPr>
        <w:widowControl/>
        <w:spacing w:before="100" w:beforeAutospacing="1" w:after="100" w:afterAutospacing="1" w:line="480" w:lineRule="auto"/>
        <w:ind w:firstLine="420"/>
        <w:rPr>
          <w:rFonts w:ascii="Simsun" w:eastAsia="宋体" w:hAnsi="Simsun" w:cs="Times New Roman" w:hint="eastAsia"/>
          <w:szCs w:val="21"/>
        </w:rPr>
      </w:pPr>
    </w:p>
    <w:p w:rsidR="00B23733" w:rsidRPr="00B23733" w:rsidRDefault="00B23733" w:rsidP="00B23733">
      <w:pPr>
        <w:widowControl/>
        <w:spacing w:before="100" w:beforeAutospacing="1" w:after="100" w:afterAutospacing="1" w:line="480" w:lineRule="auto"/>
        <w:ind w:firstLine="420"/>
        <w:rPr>
          <w:rFonts w:ascii="Simsun" w:eastAsia="宋体" w:hAnsi="Simsun" w:cs="Times New Roman" w:hint="eastAsia"/>
          <w:szCs w:val="21"/>
        </w:rPr>
      </w:pPr>
    </w:p>
    <w:p w:rsidR="00B23733" w:rsidRPr="00B23733" w:rsidRDefault="00B23733" w:rsidP="00B23733">
      <w:pPr>
        <w:widowControl/>
        <w:spacing w:before="100" w:beforeAutospacing="1" w:after="100" w:afterAutospacing="1" w:line="480" w:lineRule="auto"/>
        <w:ind w:firstLine="420"/>
        <w:rPr>
          <w:rFonts w:ascii="Simsun" w:eastAsia="宋体" w:hAnsi="Simsun" w:cs="Times New Roman" w:hint="eastAsia"/>
          <w:szCs w:val="21"/>
        </w:rPr>
      </w:pPr>
    </w:p>
    <w:p w:rsidR="002428BC" w:rsidRDefault="002428BC">
      <w:bookmarkStart w:id="0" w:name="_GoBack"/>
      <w:bookmarkEnd w:id="0"/>
    </w:p>
    <w:sectPr w:rsidR="002428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737"/>
    <w:multiLevelType w:val="hybridMultilevel"/>
    <w:tmpl w:val="7B32C146"/>
    <w:lvl w:ilvl="0" w:tplc="2488D75A">
      <w:start w:val="1"/>
      <w:numFmt w:val="chineseCountingThousand"/>
      <w:suff w:val="nothing"/>
      <w:lvlText w:val="第%1条"/>
      <w:lvlJc w:val="left"/>
      <w:pPr>
        <w:ind w:left="2405" w:hanging="420"/>
      </w:pPr>
      <w:rPr>
        <w:rFonts w:ascii="黑体" w:eastAsia="黑体" w:hAnsi="黑体" w:cs="Times New Roman" w:hint="eastAsia"/>
        <w:color w:val="auto"/>
        <w:lang w:val="en-US"/>
      </w:rPr>
    </w:lvl>
    <w:lvl w:ilvl="1" w:tplc="04090019">
      <w:start w:val="1"/>
      <w:numFmt w:val="lowerLetter"/>
      <w:lvlText w:val="%2)"/>
      <w:lvlJc w:val="left"/>
      <w:pPr>
        <w:ind w:left="1338" w:hanging="420"/>
      </w:pPr>
    </w:lvl>
    <w:lvl w:ilvl="2" w:tplc="0409001B">
      <w:start w:val="1"/>
      <w:numFmt w:val="lowerRoman"/>
      <w:lvlText w:val="%3."/>
      <w:lvlJc w:val="right"/>
      <w:pPr>
        <w:ind w:left="1758" w:hanging="420"/>
      </w:pPr>
    </w:lvl>
    <w:lvl w:ilvl="3" w:tplc="0409000F">
      <w:start w:val="1"/>
      <w:numFmt w:val="decimal"/>
      <w:lvlText w:val="%4."/>
      <w:lvlJc w:val="left"/>
      <w:pPr>
        <w:ind w:left="2178" w:hanging="420"/>
      </w:pPr>
    </w:lvl>
    <w:lvl w:ilvl="4" w:tplc="04090019">
      <w:start w:val="1"/>
      <w:numFmt w:val="lowerLetter"/>
      <w:lvlText w:val="%5)"/>
      <w:lvlJc w:val="left"/>
      <w:pPr>
        <w:ind w:left="2598" w:hanging="420"/>
      </w:pPr>
    </w:lvl>
    <w:lvl w:ilvl="5" w:tplc="0409001B">
      <w:start w:val="1"/>
      <w:numFmt w:val="lowerRoman"/>
      <w:lvlText w:val="%6."/>
      <w:lvlJc w:val="right"/>
      <w:pPr>
        <w:ind w:left="3018" w:hanging="420"/>
      </w:pPr>
    </w:lvl>
    <w:lvl w:ilvl="6" w:tplc="0409000F">
      <w:start w:val="1"/>
      <w:numFmt w:val="decimal"/>
      <w:lvlText w:val="%7."/>
      <w:lvlJc w:val="left"/>
      <w:pPr>
        <w:ind w:left="3438" w:hanging="420"/>
      </w:pPr>
    </w:lvl>
    <w:lvl w:ilvl="7" w:tplc="04090019">
      <w:start w:val="1"/>
      <w:numFmt w:val="lowerLetter"/>
      <w:lvlText w:val="%8)"/>
      <w:lvlJc w:val="left"/>
      <w:pPr>
        <w:ind w:left="3858" w:hanging="420"/>
      </w:pPr>
    </w:lvl>
    <w:lvl w:ilvl="8" w:tplc="0409001B">
      <w:start w:val="1"/>
      <w:numFmt w:val="lowerRoman"/>
      <w:lvlText w:val="%9."/>
      <w:lvlJc w:val="right"/>
      <w:pPr>
        <w:ind w:left="4278" w:hanging="420"/>
      </w:pPr>
    </w:lvl>
  </w:abstractNum>
  <w:abstractNum w:abstractNumId="1">
    <w:nsid w:val="591FA512"/>
    <w:multiLevelType w:val="singleLevel"/>
    <w:tmpl w:val="591FA512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91FA9CD"/>
    <w:multiLevelType w:val="singleLevel"/>
    <w:tmpl w:val="591FA9CD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733"/>
    <w:rsid w:val="002428BC"/>
    <w:rsid w:val="00B2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B23733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link w:val="2Char"/>
    <w:qFormat/>
    <w:rsid w:val="00B2373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semiHidden/>
    <w:unhideWhenUsed/>
    <w:qFormat/>
    <w:rsid w:val="00B2373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23733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23733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semiHidden/>
    <w:rsid w:val="00B23733"/>
    <w:rPr>
      <w:rFonts w:ascii="宋体" w:eastAsia="宋体" w:hAnsi="宋体" w:cs="宋体"/>
      <w:b/>
      <w:bCs/>
      <w:kern w:val="0"/>
      <w:sz w:val="27"/>
      <w:szCs w:val="27"/>
    </w:rPr>
  </w:style>
  <w:style w:type="numbering" w:customStyle="1" w:styleId="10">
    <w:name w:val="无列表1"/>
    <w:next w:val="a2"/>
    <w:uiPriority w:val="99"/>
    <w:semiHidden/>
    <w:unhideWhenUsed/>
    <w:rsid w:val="00B23733"/>
  </w:style>
  <w:style w:type="character" w:styleId="a3">
    <w:name w:val="Hyperlink"/>
    <w:rsid w:val="00B23733"/>
    <w:rPr>
      <w:color w:val="3A3A3A"/>
      <w:u w:val="none"/>
    </w:rPr>
  </w:style>
  <w:style w:type="character" w:styleId="a4">
    <w:name w:val="FollowedHyperlink"/>
    <w:uiPriority w:val="99"/>
    <w:rsid w:val="00B23733"/>
    <w:rPr>
      <w:color w:val="5D5D5D"/>
      <w:u w:val="none"/>
    </w:rPr>
  </w:style>
  <w:style w:type="paragraph" w:styleId="a5">
    <w:name w:val="Normal (Web)"/>
    <w:basedOn w:val="a"/>
    <w:uiPriority w:val="99"/>
    <w:rsid w:val="00B23733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6">
    <w:name w:val="Strong"/>
    <w:uiPriority w:val="22"/>
    <w:qFormat/>
    <w:rsid w:val="00B23733"/>
    <w:rPr>
      <w:b/>
      <w:bCs/>
    </w:rPr>
  </w:style>
  <w:style w:type="character" w:customStyle="1" w:styleId="apple-converted-space">
    <w:name w:val="apple-converted-space"/>
    <w:rsid w:val="00B23733"/>
  </w:style>
  <w:style w:type="paragraph" w:customStyle="1" w:styleId="listparagraph">
    <w:name w:val="listparagraph"/>
    <w:basedOn w:val="a"/>
    <w:rsid w:val="00B237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sid w:val="00B23733"/>
    <w:rPr>
      <w:rFonts w:ascii="Courier New" w:hAnsi="Courier New" w:cs="Courier New"/>
      <w:color w:val="000000"/>
    </w:rPr>
  </w:style>
  <w:style w:type="paragraph" w:styleId="HTML">
    <w:name w:val="HTML Preformatted"/>
    <w:basedOn w:val="a"/>
    <w:link w:val="HTMLChar"/>
    <w:unhideWhenUsed/>
    <w:rsid w:val="00B23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Chars="100" w:firstLine="240"/>
    </w:pPr>
    <w:rPr>
      <w:rFonts w:ascii="Courier New" w:hAnsi="Courier New" w:cs="Courier New"/>
      <w:color w:val="000000"/>
    </w:rPr>
  </w:style>
  <w:style w:type="character" w:customStyle="1" w:styleId="HTMLChar1">
    <w:name w:val="HTML 预设格式 Char1"/>
    <w:basedOn w:val="a0"/>
    <w:uiPriority w:val="99"/>
    <w:semiHidden/>
    <w:rsid w:val="00B23733"/>
    <w:rPr>
      <w:rFonts w:ascii="Courier New" w:hAnsi="Courier New" w:cs="Courier New"/>
      <w:sz w:val="20"/>
      <w:szCs w:val="20"/>
    </w:rPr>
  </w:style>
  <w:style w:type="character" w:customStyle="1" w:styleId="Char">
    <w:name w:val="批注文字 Char"/>
    <w:link w:val="a7"/>
    <w:rsid w:val="00B23733"/>
    <w:rPr>
      <w:szCs w:val="24"/>
    </w:rPr>
  </w:style>
  <w:style w:type="paragraph" w:styleId="a7">
    <w:name w:val="annotation text"/>
    <w:basedOn w:val="a"/>
    <w:link w:val="Char"/>
    <w:unhideWhenUsed/>
    <w:rsid w:val="00B23733"/>
    <w:pPr>
      <w:jc w:val="left"/>
    </w:pPr>
    <w:rPr>
      <w:szCs w:val="24"/>
    </w:rPr>
  </w:style>
  <w:style w:type="character" w:customStyle="1" w:styleId="Char1">
    <w:name w:val="批注文字 Char1"/>
    <w:basedOn w:val="a0"/>
    <w:uiPriority w:val="99"/>
    <w:semiHidden/>
    <w:rsid w:val="00B23733"/>
  </w:style>
  <w:style w:type="character" w:customStyle="1" w:styleId="Char0">
    <w:name w:val="页眉 Char"/>
    <w:link w:val="a8"/>
    <w:rsid w:val="00B23733"/>
    <w:rPr>
      <w:sz w:val="18"/>
      <w:szCs w:val="18"/>
    </w:rPr>
  </w:style>
  <w:style w:type="paragraph" w:styleId="a8">
    <w:name w:val="header"/>
    <w:basedOn w:val="a"/>
    <w:link w:val="Char0"/>
    <w:unhideWhenUsed/>
    <w:rsid w:val="00B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semiHidden/>
    <w:rsid w:val="00B23733"/>
    <w:rPr>
      <w:sz w:val="18"/>
      <w:szCs w:val="18"/>
    </w:rPr>
  </w:style>
  <w:style w:type="character" w:customStyle="1" w:styleId="Char2">
    <w:name w:val="页脚 Char"/>
    <w:link w:val="a9"/>
    <w:rsid w:val="00B23733"/>
    <w:rPr>
      <w:sz w:val="18"/>
      <w:szCs w:val="18"/>
    </w:rPr>
  </w:style>
  <w:style w:type="paragraph" w:styleId="a9">
    <w:name w:val="footer"/>
    <w:basedOn w:val="a"/>
    <w:link w:val="Char2"/>
    <w:unhideWhenUsed/>
    <w:rsid w:val="00B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1">
    <w:name w:val="页脚 Char1"/>
    <w:basedOn w:val="a0"/>
    <w:semiHidden/>
    <w:rsid w:val="00B23733"/>
    <w:rPr>
      <w:sz w:val="18"/>
      <w:szCs w:val="18"/>
    </w:rPr>
  </w:style>
  <w:style w:type="character" w:customStyle="1" w:styleId="Char3">
    <w:name w:val="正文文本 Char"/>
    <w:link w:val="aa"/>
    <w:rsid w:val="00B23733"/>
    <w:rPr>
      <w:rFonts w:ascii="仿宋_GB2312" w:eastAsia="仿宋_GB2312"/>
      <w:sz w:val="28"/>
      <w:szCs w:val="24"/>
    </w:rPr>
  </w:style>
  <w:style w:type="paragraph" w:styleId="aa">
    <w:name w:val="Body Text"/>
    <w:basedOn w:val="a"/>
    <w:link w:val="Char3"/>
    <w:unhideWhenUsed/>
    <w:rsid w:val="00B23733"/>
    <w:rPr>
      <w:rFonts w:ascii="仿宋_GB2312" w:eastAsia="仿宋_GB2312"/>
      <w:sz w:val="28"/>
      <w:szCs w:val="24"/>
    </w:rPr>
  </w:style>
  <w:style w:type="character" w:customStyle="1" w:styleId="Char12">
    <w:name w:val="正文文本 Char1"/>
    <w:basedOn w:val="a0"/>
    <w:uiPriority w:val="99"/>
    <w:semiHidden/>
    <w:rsid w:val="00B23733"/>
  </w:style>
  <w:style w:type="character" w:customStyle="1" w:styleId="Char4">
    <w:name w:val="正文文本缩进 Char"/>
    <w:link w:val="ab"/>
    <w:rsid w:val="00B23733"/>
    <w:rPr>
      <w:rFonts w:eastAsia="仿宋_GB2312"/>
      <w:sz w:val="30"/>
      <w:szCs w:val="24"/>
    </w:rPr>
  </w:style>
  <w:style w:type="paragraph" w:styleId="ab">
    <w:name w:val="Body Text Indent"/>
    <w:basedOn w:val="a"/>
    <w:link w:val="Char4"/>
    <w:unhideWhenUsed/>
    <w:rsid w:val="00B23733"/>
    <w:pPr>
      <w:ind w:leftChars="514" w:left="1079" w:firstLineChars="180" w:firstLine="540"/>
    </w:pPr>
    <w:rPr>
      <w:rFonts w:eastAsia="仿宋_GB2312"/>
      <w:sz w:val="30"/>
      <w:szCs w:val="24"/>
    </w:rPr>
  </w:style>
  <w:style w:type="character" w:customStyle="1" w:styleId="Char13">
    <w:name w:val="正文文本缩进 Char1"/>
    <w:basedOn w:val="a0"/>
    <w:uiPriority w:val="99"/>
    <w:semiHidden/>
    <w:rsid w:val="00B23733"/>
  </w:style>
  <w:style w:type="character" w:customStyle="1" w:styleId="Char5">
    <w:name w:val="日期 Char"/>
    <w:link w:val="ac"/>
    <w:rsid w:val="00B23733"/>
    <w:rPr>
      <w:szCs w:val="24"/>
    </w:rPr>
  </w:style>
  <w:style w:type="paragraph" w:styleId="ac">
    <w:name w:val="Date"/>
    <w:basedOn w:val="a"/>
    <w:next w:val="a"/>
    <w:link w:val="Char5"/>
    <w:unhideWhenUsed/>
    <w:rsid w:val="00B23733"/>
    <w:pPr>
      <w:ind w:leftChars="2500" w:left="100"/>
    </w:pPr>
    <w:rPr>
      <w:szCs w:val="24"/>
    </w:rPr>
  </w:style>
  <w:style w:type="character" w:customStyle="1" w:styleId="Char14">
    <w:name w:val="日期 Char1"/>
    <w:basedOn w:val="a0"/>
    <w:uiPriority w:val="99"/>
    <w:semiHidden/>
    <w:rsid w:val="00B23733"/>
  </w:style>
  <w:style w:type="character" w:customStyle="1" w:styleId="Char6">
    <w:name w:val="文档结构图 Char"/>
    <w:link w:val="ad"/>
    <w:rsid w:val="00B23733"/>
    <w:rPr>
      <w:szCs w:val="24"/>
      <w:shd w:val="clear" w:color="auto" w:fill="000080"/>
    </w:rPr>
  </w:style>
  <w:style w:type="paragraph" w:styleId="ad">
    <w:name w:val="Document Map"/>
    <w:basedOn w:val="a"/>
    <w:link w:val="Char6"/>
    <w:unhideWhenUsed/>
    <w:rsid w:val="00B23733"/>
    <w:pPr>
      <w:shd w:val="clear" w:color="auto" w:fill="000080"/>
    </w:pPr>
    <w:rPr>
      <w:szCs w:val="24"/>
    </w:rPr>
  </w:style>
  <w:style w:type="character" w:customStyle="1" w:styleId="Char15">
    <w:name w:val="文档结构图 Char1"/>
    <w:basedOn w:val="a0"/>
    <w:uiPriority w:val="99"/>
    <w:semiHidden/>
    <w:rsid w:val="00B23733"/>
    <w:rPr>
      <w:rFonts w:ascii="宋体" w:eastAsia="宋体"/>
      <w:sz w:val="18"/>
      <w:szCs w:val="18"/>
    </w:rPr>
  </w:style>
  <w:style w:type="character" w:customStyle="1" w:styleId="Char7">
    <w:name w:val="纯文本 Char"/>
    <w:link w:val="ae"/>
    <w:rsid w:val="00B23733"/>
    <w:rPr>
      <w:rFonts w:ascii="宋体" w:hAnsi="Courier New" w:cs="Courier New"/>
      <w:szCs w:val="21"/>
    </w:rPr>
  </w:style>
  <w:style w:type="paragraph" w:styleId="ae">
    <w:name w:val="Plain Text"/>
    <w:basedOn w:val="a"/>
    <w:link w:val="Char7"/>
    <w:unhideWhenUsed/>
    <w:rsid w:val="00B23733"/>
    <w:rPr>
      <w:rFonts w:ascii="宋体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B23733"/>
    <w:rPr>
      <w:rFonts w:ascii="宋体" w:eastAsia="宋体" w:hAnsi="Courier New" w:cs="Courier New"/>
      <w:szCs w:val="21"/>
    </w:rPr>
  </w:style>
  <w:style w:type="character" w:customStyle="1" w:styleId="Char8">
    <w:name w:val="批注主题 Char"/>
    <w:link w:val="af"/>
    <w:rsid w:val="00B23733"/>
    <w:rPr>
      <w:b/>
      <w:bCs/>
      <w:szCs w:val="24"/>
    </w:rPr>
  </w:style>
  <w:style w:type="paragraph" w:styleId="af">
    <w:name w:val="annotation subject"/>
    <w:basedOn w:val="a7"/>
    <w:next w:val="a7"/>
    <w:link w:val="Char8"/>
    <w:unhideWhenUsed/>
    <w:rsid w:val="00B23733"/>
    <w:rPr>
      <w:b/>
      <w:bCs/>
    </w:rPr>
  </w:style>
  <w:style w:type="character" w:customStyle="1" w:styleId="Char17">
    <w:name w:val="批注主题 Char1"/>
    <w:basedOn w:val="Char1"/>
    <w:rsid w:val="00B23733"/>
    <w:rPr>
      <w:b/>
      <w:bCs/>
    </w:rPr>
  </w:style>
  <w:style w:type="character" w:customStyle="1" w:styleId="Char9">
    <w:name w:val="批注框文本 Char"/>
    <w:link w:val="af0"/>
    <w:rsid w:val="00B23733"/>
    <w:rPr>
      <w:sz w:val="18"/>
      <w:szCs w:val="18"/>
    </w:rPr>
  </w:style>
  <w:style w:type="paragraph" w:styleId="af0">
    <w:name w:val="Balloon Text"/>
    <w:basedOn w:val="a"/>
    <w:link w:val="Char9"/>
    <w:unhideWhenUsed/>
    <w:rsid w:val="00B23733"/>
    <w:rPr>
      <w:sz w:val="18"/>
      <w:szCs w:val="18"/>
    </w:rPr>
  </w:style>
  <w:style w:type="character" w:customStyle="1" w:styleId="Char18">
    <w:name w:val="批注框文本 Char1"/>
    <w:basedOn w:val="a0"/>
    <w:rsid w:val="00B23733"/>
    <w:rPr>
      <w:sz w:val="18"/>
      <w:szCs w:val="18"/>
    </w:rPr>
  </w:style>
  <w:style w:type="character" w:styleId="af1">
    <w:name w:val="annotation reference"/>
    <w:unhideWhenUsed/>
    <w:rsid w:val="00B23733"/>
    <w:rPr>
      <w:sz w:val="21"/>
      <w:szCs w:val="21"/>
    </w:rPr>
  </w:style>
  <w:style w:type="character" w:customStyle="1" w:styleId="apple-style-span">
    <w:name w:val="apple-style-span"/>
    <w:rsid w:val="00B23733"/>
  </w:style>
  <w:style w:type="character" w:customStyle="1" w:styleId="bodytextnarrow1">
    <w:name w:val="bodytextnarrow1"/>
    <w:rsid w:val="00B23733"/>
    <w:rPr>
      <w:rFonts w:ascii="Arial" w:hAnsi="Arial" w:cs="Arial" w:hint="default"/>
      <w:b w:val="0"/>
      <w:bCs w:val="0"/>
      <w:color w:val="606060"/>
      <w:sz w:val="20"/>
      <w:szCs w:val="20"/>
    </w:rPr>
  </w:style>
  <w:style w:type="character" w:customStyle="1" w:styleId="mw-headline">
    <w:name w:val="mw-headline"/>
    <w:rsid w:val="00B23733"/>
  </w:style>
  <w:style w:type="character" w:customStyle="1" w:styleId="editsection">
    <w:name w:val="editsection"/>
    <w:rsid w:val="00B23733"/>
  </w:style>
  <w:style w:type="character" w:customStyle="1" w:styleId="reflinkplainlinksnourlexpansion">
    <w:name w:val="reflink plainlinks nourlexpansion"/>
    <w:rsid w:val="00B23733"/>
  </w:style>
  <w:style w:type="character" w:customStyle="1" w:styleId="textediteditable-title">
    <w:name w:val="text_edit editable-title"/>
    <w:rsid w:val="00B23733"/>
  </w:style>
  <w:style w:type="character" w:customStyle="1" w:styleId="headline-content2">
    <w:name w:val="headline-content2"/>
    <w:rsid w:val="00B23733"/>
  </w:style>
  <w:style w:type="character" w:customStyle="1" w:styleId="bigword1">
    <w:name w:val="bigword1"/>
    <w:rsid w:val="00B23733"/>
    <w:rPr>
      <w:sz w:val="21"/>
      <w:szCs w:val="21"/>
    </w:rPr>
  </w:style>
  <w:style w:type="character" w:customStyle="1" w:styleId="jrnl">
    <w:name w:val="jrnl"/>
    <w:rsid w:val="00B23733"/>
  </w:style>
  <w:style w:type="character" w:customStyle="1" w:styleId="def">
    <w:name w:val="def"/>
    <w:rsid w:val="00B23733"/>
  </w:style>
  <w:style w:type="character" w:customStyle="1" w:styleId="CharChar">
    <w:name w:val="日期 Char Char"/>
    <w:rsid w:val="00B23733"/>
    <w:rPr>
      <w:kern w:val="2"/>
      <w:sz w:val="21"/>
      <w:szCs w:val="24"/>
    </w:rPr>
  </w:style>
  <w:style w:type="character" w:customStyle="1" w:styleId="CharChar13">
    <w:name w:val="Char Char13"/>
    <w:rsid w:val="00B23733"/>
    <w:rPr>
      <w:rFonts w:ascii="Times New Roman" w:eastAsia="宋体" w:hAnsi="Times New Roman" w:cs="Times New Roman" w:hint="default"/>
      <w:b/>
      <w:bCs/>
      <w:kern w:val="44"/>
      <w:sz w:val="44"/>
      <w:szCs w:val="44"/>
    </w:rPr>
  </w:style>
  <w:style w:type="character" w:customStyle="1" w:styleId="CharChar12">
    <w:name w:val="Char Char12"/>
    <w:rsid w:val="00B23733"/>
    <w:rPr>
      <w:rFonts w:ascii="Arial" w:eastAsia="黑体" w:hAnsi="Arial" w:cs="Times New Roman" w:hint="default"/>
      <w:b/>
      <w:bCs/>
      <w:sz w:val="32"/>
      <w:szCs w:val="32"/>
    </w:rPr>
  </w:style>
  <w:style w:type="character" w:customStyle="1" w:styleId="15">
    <w:name w:val="15"/>
    <w:rsid w:val="00B23733"/>
    <w:rPr>
      <w:rFonts w:ascii="Times New Roman" w:hAnsi="Times New Roman" w:cs="Times New Roman" w:hint="default"/>
      <w:sz w:val="20"/>
      <w:szCs w:val="20"/>
    </w:rPr>
  </w:style>
  <w:style w:type="paragraph" w:customStyle="1" w:styleId="customunionstyle">
    <w:name w:val="custom_unionstyle"/>
    <w:basedOn w:val="a"/>
    <w:rsid w:val="00B237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B23733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link w:val="2Char"/>
    <w:qFormat/>
    <w:rsid w:val="00B2373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semiHidden/>
    <w:unhideWhenUsed/>
    <w:qFormat/>
    <w:rsid w:val="00B2373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23733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23733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semiHidden/>
    <w:rsid w:val="00B23733"/>
    <w:rPr>
      <w:rFonts w:ascii="宋体" w:eastAsia="宋体" w:hAnsi="宋体" w:cs="宋体"/>
      <w:b/>
      <w:bCs/>
      <w:kern w:val="0"/>
      <w:sz w:val="27"/>
      <w:szCs w:val="27"/>
    </w:rPr>
  </w:style>
  <w:style w:type="numbering" w:customStyle="1" w:styleId="10">
    <w:name w:val="无列表1"/>
    <w:next w:val="a2"/>
    <w:uiPriority w:val="99"/>
    <w:semiHidden/>
    <w:unhideWhenUsed/>
    <w:rsid w:val="00B23733"/>
  </w:style>
  <w:style w:type="character" w:styleId="a3">
    <w:name w:val="Hyperlink"/>
    <w:rsid w:val="00B23733"/>
    <w:rPr>
      <w:color w:val="3A3A3A"/>
      <w:u w:val="none"/>
    </w:rPr>
  </w:style>
  <w:style w:type="character" w:styleId="a4">
    <w:name w:val="FollowedHyperlink"/>
    <w:uiPriority w:val="99"/>
    <w:rsid w:val="00B23733"/>
    <w:rPr>
      <w:color w:val="5D5D5D"/>
      <w:u w:val="none"/>
    </w:rPr>
  </w:style>
  <w:style w:type="paragraph" w:styleId="a5">
    <w:name w:val="Normal (Web)"/>
    <w:basedOn w:val="a"/>
    <w:uiPriority w:val="99"/>
    <w:rsid w:val="00B23733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6">
    <w:name w:val="Strong"/>
    <w:uiPriority w:val="22"/>
    <w:qFormat/>
    <w:rsid w:val="00B23733"/>
    <w:rPr>
      <w:b/>
      <w:bCs/>
    </w:rPr>
  </w:style>
  <w:style w:type="character" w:customStyle="1" w:styleId="apple-converted-space">
    <w:name w:val="apple-converted-space"/>
    <w:rsid w:val="00B23733"/>
  </w:style>
  <w:style w:type="paragraph" w:customStyle="1" w:styleId="listparagraph">
    <w:name w:val="listparagraph"/>
    <w:basedOn w:val="a"/>
    <w:rsid w:val="00B237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sid w:val="00B23733"/>
    <w:rPr>
      <w:rFonts w:ascii="Courier New" w:hAnsi="Courier New" w:cs="Courier New"/>
      <w:color w:val="000000"/>
    </w:rPr>
  </w:style>
  <w:style w:type="paragraph" w:styleId="HTML">
    <w:name w:val="HTML Preformatted"/>
    <w:basedOn w:val="a"/>
    <w:link w:val="HTMLChar"/>
    <w:unhideWhenUsed/>
    <w:rsid w:val="00B23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Chars="100" w:firstLine="240"/>
    </w:pPr>
    <w:rPr>
      <w:rFonts w:ascii="Courier New" w:hAnsi="Courier New" w:cs="Courier New"/>
      <w:color w:val="000000"/>
    </w:rPr>
  </w:style>
  <w:style w:type="character" w:customStyle="1" w:styleId="HTMLChar1">
    <w:name w:val="HTML 预设格式 Char1"/>
    <w:basedOn w:val="a0"/>
    <w:uiPriority w:val="99"/>
    <w:semiHidden/>
    <w:rsid w:val="00B23733"/>
    <w:rPr>
      <w:rFonts w:ascii="Courier New" w:hAnsi="Courier New" w:cs="Courier New"/>
      <w:sz w:val="20"/>
      <w:szCs w:val="20"/>
    </w:rPr>
  </w:style>
  <w:style w:type="character" w:customStyle="1" w:styleId="Char">
    <w:name w:val="批注文字 Char"/>
    <w:link w:val="a7"/>
    <w:rsid w:val="00B23733"/>
    <w:rPr>
      <w:szCs w:val="24"/>
    </w:rPr>
  </w:style>
  <w:style w:type="paragraph" w:styleId="a7">
    <w:name w:val="annotation text"/>
    <w:basedOn w:val="a"/>
    <w:link w:val="Char"/>
    <w:unhideWhenUsed/>
    <w:rsid w:val="00B23733"/>
    <w:pPr>
      <w:jc w:val="left"/>
    </w:pPr>
    <w:rPr>
      <w:szCs w:val="24"/>
    </w:rPr>
  </w:style>
  <w:style w:type="character" w:customStyle="1" w:styleId="Char1">
    <w:name w:val="批注文字 Char1"/>
    <w:basedOn w:val="a0"/>
    <w:uiPriority w:val="99"/>
    <w:semiHidden/>
    <w:rsid w:val="00B23733"/>
  </w:style>
  <w:style w:type="character" w:customStyle="1" w:styleId="Char0">
    <w:name w:val="页眉 Char"/>
    <w:link w:val="a8"/>
    <w:rsid w:val="00B23733"/>
    <w:rPr>
      <w:sz w:val="18"/>
      <w:szCs w:val="18"/>
    </w:rPr>
  </w:style>
  <w:style w:type="paragraph" w:styleId="a8">
    <w:name w:val="header"/>
    <w:basedOn w:val="a"/>
    <w:link w:val="Char0"/>
    <w:unhideWhenUsed/>
    <w:rsid w:val="00B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semiHidden/>
    <w:rsid w:val="00B23733"/>
    <w:rPr>
      <w:sz w:val="18"/>
      <w:szCs w:val="18"/>
    </w:rPr>
  </w:style>
  <w:style w:type="character" w:customStyle="1" w:styleId="Char2">
    <w:name w:val="页脚 Char"/>
    <w:link w:val="a9"/>
    <w:rsid w:val="00B23733"/>
    <w:rPr>
      <w:sz w:val="18"/>
      <w:szCs w:val="18"/>
    </w:rPr>
  </w:style>
  <w:style w:type="paragraph" w:styleId="a9">
    <w:name w:val="footer"/>
    <w:basedOn w:val="a"/>
    <w:link w:val="Char2"/>
    <w:unhideWhenUsed/>
    <w:rsid w:val="00B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1">
    <w:name w:val="页脚 Char1"/>
    <w:basedOn w:val="a0"/>
    <w:semiHidden/>
    <w:rsid w:val="00B23733"/>
    <w:rPr>
      <w:sz w:val="18"/>
      <w:szCs w:val="18"/>
    </w:rPr>
  </w:style>
  <w:style w:type="character" w:customStyle="1" w:styleId="Char3">
    <w:name w:val="正文文本 Char"/>
    <w:link w:val="aa"/>
    <w:rsid w:val="00B23733"/>
    <w:rPr>
      <w:rFonts w:ascii="仿宋_GB2312" w:eastAsia="仿宋_GB2312"/>
      <w:sz w:val="28"/>
      <w:szCs w:val="24"/>
    </w:rPr>
  </w:style>
  <w:style w:type="paragraph" w:styleId="aa">
    <w:name w:val="Body Text"/>
    <w:basedOn w:val="a"/>
    <w:link w:val="Char3"/>
    <w:unhideWhenUsed/>
    <w:rsid w:val="00B23733"/>
    <w:rPr>
      <w:rFonts w:ascii="仿宋_GB2312" w:eastAsia="仿宋_GB2312"/>
      <w:sz w:val="28"/>
      <w:szCs w:val="24"/>
    </w:rPr>
  </w:style>
  <w:style w:type="character" w:customStyle="1" w:styleId="Char12">
    <w:name w:val="正文文本 Char1"/>
    <w:basedOn w:val="a0"/>
    <w:uiPriority w:val="99"/>
    <w:semiHidden/>
    <w:rsid w:val="00B23733"/>
  </w:style>
  <w:style w:type="character" w:customStyle="1" w:styleId="Char4">
    <w:name w:val="正文文本缩进 Char"/>
    <w:link w:val="ab"/>
    <w:rsid w:val="00B23733"/>
    <w:rPr>
      <w:rFonts w:eastAsia="仿宋_GB2312"/>
      <w:sz w:val="30"/>
      <w:szCs w:val="24"/>
    </w:rPr>
  </w:style>
  <w:style w:type="paragraph" w:styleId="ab">
    <w:name w:val="Body Text Indent"/>
    <w:basedOn w:val="a"/>
    <w:link w:val="Char4"/>
    <w:unhideWhenUsed/>
    <w:rsid w:val="00B23733"/>
    <w:pPr>
      <w:ind w:leftChars="514" w:left="1079" w:firstLineChars="180" w:firstLine="540"/>
    </w:pPr>
    <w:rPr>
      <w:rFonts w:eastAsia="仿宋_GB2312"/>
      <w:sz w:val="30"/>
      <w:szCs w:val="24"/>
    </w:rPr>
  </w:style>
  <w:style w:type="character" w:customStyle="1" w:styleId="Char13">
    <w:name w:val="正文文本缩进 Char1"/>
    <w:basedOn w:val="a0"/>
    <w:uiPriority w:val="99"/>
    <w:semiHidden/>
    <w:rsid w:val="00B23733"/>
  </w:style>
  <w:style w:type="character" w:customStyle="1" w:styleId="Char5">
    <w:name w:val="日期 Char"/>
    <w:link w:val="ac"/>
    <w:rsid w:val="00B23733"/>
    <w:rPr>
      <w:szCs w:val="24"/>
    </w:rPr>
  </w:style>
  <w:style w:type="paragraph" w:styleId="ac">
    <w:name w:val="Date"/>
    <w:basedOn w:val="a"/>
    <w:next w:val="a"/>
    <w:link w:val="Char5"/>
    <w:unhideWhenUsed/>
    <w:rsid w:val="00B23733"/>
    <w:pPr>
      <w:ind w:leftChars="2500" w:left="100"/>
    </w:pPr>
    <w:rPr>
      <w:szCs w:val="24"/>
    </w:rPr>
  </w:style>
  <w:style w:type="character" w:customStyle="1" w:styleId="Char14">
    <w:name w:val="日期 Char1"/>
    <w:basedOn w:val="a0"/>
    <w:uiPriority w:val="99"/>
    <w:semiHidden/>
    <w:rsid w:val="00B23733"/>
  </w:style>
  <w:style w:type="character" w:customStyle="1" w:styleId="Char6">
    <w:name w:val="文档结构图 Char"/>
    <w:link w:val="ad"/>
    <w:rsid w:val="00B23733"/>
    <w:rPr>
      <w:szCs w:val="24"/>
      <w:shd w:val="clear" w:color="auto" w:fill="000080"/>
    </w:rPr>
  </w:style>
  <w:style w:type="paragraph" w:styleId="ad">
    <w:name w:val="Document Map"/>
    <w:basedOn w:val="a"/>
    <w:link w:val="Char6"/>
    <w:unhideWhenUsed/>
    <w:rsid w:val="00B23733"/>
    <w:pPr>
      <w:shd w:val="clear" w:color="auto" w:fill="000080"/>
    </w:pPr>
    <w:rPr>
      <w:szCs w:val="24"/>
    </w:rPr>
  </w:style>
  <w:style w:type="character" w:customStyle="1" w:styleId="Char15">
    <w:name w:val="文档结构图 Char1"/>
    <w:basedOn w:val="a0"/>
    <w:uiPriority w:val="99"/>
    <w:semiHidden/>
    <w:rsid w:val="00B23733"/>
    <w:rPr>
      <w:rFonts w:ascii="宋体" w:eastAsia="宋体"/>
      <w:sz w:val="18"/>
      <w:szCs w:val="18"/>
    </w:rPr>
  </w:style>
  <w:style w:type="character" w:customStyle="1" w:styleId="Char7">
    <w:name w:val="纯文本 Char"/>
    <w:link w:val="ae"/>
    <w:rsid w:val="00B23733"/>
    <w:rPr>
      <w:rFonts w:ascii="宋体" w:hAnsi="Courier New" w:cs="Courier New"/>
      <w:szCs w:val="21"/>
    </w:rPr>
  </w:style>
  <w:style w:type="paragraph" w:styleId="ae">
    <w:name w:val="Plain Text"/>
    <w:basedOn w:val="a"/>
    <w:link w:val="Char7"/>
    <w:unhideWhenUsed/>
    <w:rsid w:val="00B23733"/>
    <w:rPr>
      <w:rFonts w:ascii="宋体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B23733"/>
    <w:rPr>
      <w:rFonts w:ascii="宋体" w:eastAsia="宋体" w:hAnsi="Courier New" w:cs="Courier New"/>
      <w:szCs w:val="21"/>
    </w:rPr>
  </w:style>
  <w:style w:type="character" w:customStyle="1" w:styleId="Char8">
    <w:name w:val="批注主题 Char"/>
    <w:link w:val="af"/>
    <w:rsid w:val="00B23733"/>
    <w:rPr>
      <w:b/>
      <w:bCs/>
      <w:szCs w:val="24"/>
    </w:rPr>
  </w:style>
  <w:style w:type="paragraph" w:styleId="af">
    <w:name w:val="annotation subject"/>
    <w:basedOn w:val="a7"/>
    <w:next w:val="a7"/>
    <w:link w:val="Char8"/>
    <w:unhideWhenUsed/>
    <w:rsid w:val="00B23733"/>
    <w:rPr>
      <w:b/>
      <w:bCs/>
    </w:rPr>
  </w:style>
  <w:style w:type="character" w:customStyle="1" w:styleId="Char17">
    <w:name w:val="批注主题 Char1"/>
    <w:basedOn w:val="Char1"/>
    <w:rsid w:val="00B23733"/>
    <w:rPr>
      <w:b/>
      <w:bCs/>
    </w:rPr>
  </w:style>
  <w:style w:type="character" w:customStyle="1" w:styleId="Char9">
    <w:name w:val="批注框文本 Char"/>
    <w:link w:val="af0"/>
    <w:rsid w:val="00B23733"/>
    <w:rPr>
      <w:sz w:val="18"/>
      <w:szCs w:val="18"/>
    </w:rPr>
  </w:style>
  <w:style w:type="paragraph" w:styleId="af0">
    <w:name w:val="Balloon Text"/>
    <w:basedOn w:val="a"/>
    <w:link w:val="Char9"/>
    <w:unhideWhenUsed/>
    <w:rsid w:val="00B23733"/>
    <w:rPr>
      <w:sz w:val="18"/>
      <w:szCs w:val="18"/>
    </w:rPr>
  </w:style>
  <w:style w:type="character" w:customStyle="1" w:styleId="Char18">
    <w:name w:val="批注框文本 Char1"/>
    <w:basedOn w:val="a0"/>
    <w:rsid w:val="00B23733"/>
    <w:rPr>
      <w:sz w:val="18"/>
      <w:szCs w:val="18"/>
    </w:rPr>
  </w:style>
  <w:style w:type="character" w:styleId="af1">
    <w:name w:val="annotation reference"/>
    <w:unhideWhenUsed/>
    <w:rsid w:val="00B23733"/>
    <w:rPr>
      <w:sz w:val="21"/>
      <w:szCs w:val="21"/>
    </w:rPr>
  </w:style>
  <w:style w:type="character" w:customStyle="1" w:styleId="apple-style-span">
    <w:name w:val="apple-style-span"/>
    <w:rsid w:val="00B23733"/>
  </w:style>
  <w:style w:type="character" w:customStyle="1" w:styleId="bodytextnarrow1">
    <w:name w:val="bodytextnarrow1"/>
    <w:rsid w:val="00B23733"/>
    <w:rPr>
      <w:rFonts w:ascii="Arial" w:hAnsi="Arial" w:cs="Arial" w:hint="default"/>
      <w:b w:val="0"/>
      <w:bCs w:val="0"/>
      <w:color w:val="606060"/>
      <w:sz w:val="20"/>
      <w:szCs w:val="20"/>
    </w:rPr>
  </w:style>
  <w:style w:type="character" w:customStyle="1" w:styleId="mw-headline">
    <w:name w:val="mw-headline"/>
    <w:rsid w:val="00B23733"/>
  </w:style>
  <w:style w:type="character" w:customStyle="1" w:styleId="editsection">
    <w:name w:val="editsection"/>
    <w:rsid w:val="00B23733"/>
  </w:style>
  <w:style w:type="character" w:customStyle="1" w:styleId="reflinkplainlinksnourlexpansion">
    <w:name w:val="reflink plainlinks nourlexpansion"/>
    <w:rsid w:val="00B23733"/>
  </w:style>
  <w:style w:type="character" w:customStyle="1" w:styleId="textediteditable-title">
    <w:name w:val="text_edit editable-title"/>
    <w:rsid w:val="00B23733"/>
  </w:style>
  <w:style w:type="character" w:customStyle="1" w:styleId="headline-content2">
    <w:name w:val="headline-content2"/>
    <w:rsid w:val="00B23733"/>
  </w:style>
  <w:style w:type="character" w:customStyle="1" w:styleId="bigword1">
    <w:name w:val="bigword1"/>
    <w:rsid w:val="00B23733"/>
    <w:rPr>
      <w:sz w:val="21"/>
      <w:szCs w:val="21"/>
    </w:rPr>
  </w:style>
  <w:style w:type="character" w:customStyle="1" w:styleId="jrnl">
    <w:name w:val="jrnl"/>
    <w:rsid w:val="00B23733"/>
  </w:style>
  <w:style w:type="character" w:customStyle="1" w:styleId="def">
    <w:name w:val="def"/>
    <w:rsid w:val="00B23733"/>
  </w:style>
  <w:style w:type="character" w:customStyle="1" w:styleId="CharChar">
    <w:name w:val="日期 Char Char"/>
    <w:rsid w:val="00B23733"/>
    <w:rPr>
      <w:kern w:val="2"/>
      <w:sz w:val="21"/>
      <w:szCs w:val="24"/>
    </w:rPr>
  </w:style>
  <w:style w:type="character" w:customStyle="1" w:styleId="CharChar13">
    <w:name w:val="Char Char13"/>
    <w:rsid w:val="00B23733"/>
    <w:rPr>
      <w:rFonts w:ascii="Times New Roman" w:eastAsia="宋体" w:hAnsi="Times New Roman" w:cs="Times New Roman" w:hint="default"/>
      <w:b/>
      <w:bCs/>
      <w:kern w:val="44"/>
      <w:sz w:val="44"/>
      <w:szCs w:val="44"/>
    </w:rPr>
  </w:style>
  <w:style w:type="character" w:customStyle="1" w:styleId="CharChar12">
    <w:name w:val="Char Char12"/>
    <w:rsid w:val="00B23733"/>
    <w:rPr>
      <w:rFonts w:ascii="Arial" w:eastAsia="黑体" w:hAnsi="Arial" w:cs="Times New Roman" w:hint="default"/>
      <w:b/>
      <w:bCs/>
      <w:sz w:val="32"/>
      <w:szCs w:val="32"/>
    </w:rPr>
  </w:style>
  <w:style w:type="character" w:customStyle="1" w:styleId="15">
    <w:name w:val="15"/>
    <w:rsid w:val="00B23733"/>
    <w:rPr>
      <w:rFonts w:ascii="Times New Roman" w:hAnsi="Times New Roman" w:cs="Times New Roman" w:hint="default"/>
      <w:sz w:val="20"/>
      <w:szCs w:val="20"/>
    </w:rPr>
  </w:style>
  <w:style w:type="paragraph" w:customStyle="1" w:styleId="customunionstyle">
    <w:name w:val="custom_unionstyle"/>
    <w:basedOn w:val="a"/>
    <w:rsid w:val="00B237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1691</Words>
  <Characters>9640</Characters>
  <Application>Microsoft Office Word</Application>
  <DocSecurity>0</DocSecurity>
  <Lines>80</Lines>
  <Paragraphs>22</Paragraphs>
  <ScaleCrop>false</ScaleCrop>
  <Company>微软中国</Company>
  <LinksUpToDate>false</LinksUpToDate>
  <CharactersWithSpaces>11309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2017-12-08T01:52:00Z</dcterms:created>
  <dcterms:modified xsi:type="dcterms:W3CDTF">2017-12-08T01:52:00Z</dcterms:modified>
</cp:coreProperties>
</file>